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6702" w14:textId="77777777" w:rsidR="008E3438" w:rsidRDefault="00056A1C" w:rsidP="008E34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Table 1:  PAST SITUATION - Numbers on roll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796"/>
        <w:gridCol w:w="796"/>
        <w:gridCol w:w="796"/>
        <w:gridCol w:w="796"/>
        <w:gridCol w:w="797"/>
        <w:gridCol w:w="1560"/>
        <w:gridCol w:w="992"/>
        <w:gridCol w:w="850"/>
        <w:gridCol w:w="851"/>
        <w:gridCol w:w="850"/>
        <w:gridCol w:w="851"/>
        <w:gridCol w:w="850"/>
        <w:gridCol w:w="1560"/>
      </w:tblGrid>
      <w:tr w:rsidR="00537F09" w14:paraId="4E6528D7" w14:textId="77777777" w:rsidTr="00E01E30">
        <w:trPr>
          <w:trHeight w:val="510"/>
        </w:trPr>
        <w:tc>
          <w:tcPr>
            <w:tcW w:w="225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8EC565F" w14:textId="77777777" w:rsidR="00E01E30" w:rsidRPr="0056074E" w:rsidRDefault="00056A1C" w:rsidP="00560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School</w:t>
            </w:r>
          </w:p>
        </w:tc>
        <w:tc>
          <w:tcPr>
            <w:tcW w:w="5541" w:type="dxa"/>
            <w:gridSpan w:val="6"/>
            <w:tcBorders>
              <w:top w:val="double" w:sz="4" w:space="0" w:color="auto"/>
            </w:tcBorders>
            <w:vAlign w:val="center"/>
          </w:tcPr>
          <w:p w14:paraId="5DBA5F84" w14:textId="77777777" w:rsidR="00E01E30" w:rsidRPr="0056074E" w:rsidRDefault="00056A1C" w:rsidP="00560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Number on Roll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1EF2A90" w14:textId="656065FB" w:rsidR="00E01E30" w:rsidRPr="0056074E" w:rsidRDefault="00056A1C" w:rsidP="00E01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Current </w:t>
            </w:r>
            <w:r w:rsidR="0063790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* </w:t>
            </w: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PAN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F40A775" w14:textId="77777777" w:rsidR="00E01E30" w:rsidRPr="0056074E" w:rsidRDefault="00056A1C" w:rsidP="00560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 xml:space="preserve">Year Reception </w:t>
            </w:r>
            <w:r w:rsidRPr="0056074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Intake</w:t>
            </w:r>
          </w:p>
        </w:tc>
      </w:tr>
      <w:tr w:rsidR="00537F09" w14:paraId="6CF8782B" w14:textId="77777777" w:rsidTr="00E01E30">
        <w:trPr>
          <w:trHeight w:val="827"/>
        </w:trPr>
        <w:tc>
          <w:tcPr>
            <w:tcW w:w="2256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14:paraId="19DCAB2E" w14:textId="77777777" w:rsidR="00E01E30" w:rsidRPr="008E3438" w:rsidRDefault="00843C3D" w:rsidP="00741FF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14:paraId="419FCCD7" w14:textId="77777777" w:rsidR="00E01E30" w:rsidRPr="008E3438" w:rsidRDefault="00056A1C" w:rsidP="00420D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Jan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A8238BC" w14:textId="77777777" w:rsidR="00E01E30" w:rsidRPr="008E3438" w:rsidRDefault="00056A1C" w:rsidP="00420D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Jan 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14:paraId="60C75BF6" w14:textId="77777777" w:rsidR="00E01E30" w:rsidRPr="008E3438" w:rsidRDefault="00056A1C" w:rsidP="00420D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Jan 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vAlign w:val="center"/>
          </w:tcPr>
          <w:p w14:paraId="5B1FDA23" w14:textId="77777777" w:rsidR="00E01E30" w:rsidRPr="008E3438" w:rsidRDefault="00056A1C" w:rsidP="00420D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NOR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Jan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14:paraId="70004E86" w14:textId="77777777" w:rsidR="00E01E30" w:rsidRPr="008E3438" w:rsidRDefault="00056A1C" w:rsidP="00420D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NOR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Jan 2018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6D15467" w14:textId="77777777" w:rsidR="00E01E30" w:rsidRPr="008E3438" w:rsidRDefault="00056A1C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% increase or decline over the last 5 years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79FD8A6" w14:textId="77777777" w:rsidR="00E01E30" w:rsidRPr="008E3438" w:rsidRDefault="00056A1C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PAN in Sept 2018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A471AFF" w14:textId="77777777" w:rsidR="00E01E30" w:rsidRPr="008E3438" w:rsidRDefault="00056A1C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4E34F13" w14:textId="77777777" w:rsidR="00E01E30" w:rsidRPr="008E3438" w:rsidRDefault="00056A1C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F5D6CB5" w14:textId="77777777" w:rsidR="00E01E30" w:rsidRPr="008E3438" w:rsidRDefault="00056A1C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E204FAB" w14:textId="77777777" w:rsidR="00E01E30" w:rsidRPr="008E3438" w:rsidRDefault="00056A1C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789D2CF5" w14:textId="77777777" w:rsidR="00E01E30" w:rsidRPr="008E3438" w:rsidRDefault="00056A1C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Intake - Sept</w:t>
            </w: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0D2AB0A" w14:textId="77777777" w:rsidR="00E01E30" w:rsidRDefault="00056A1C" w:rsidP="001B7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E3438">
              <w:rPr>
                <w:rFonts w:ascii="Arial" w:eastAsia="Times New Roman" w:hAnsi="Arial" w:cs="Arial"/>
                <w:bCs/>
                <w:sz w:val="18"/>
                <w:szCs w:val="18"/>
              </w:rPr>
              <w:t>% increase or decline over the last 5 years</w:t>
            </w:r>
          </w:p>
        </w:tc>
      </w:tr>
      <w:tr w:rsidR="00537F09" w14:paraId="04BD6B55" w14:textId="77777777" w:rsidTr="004828AB">
        <w:trPr>
          <w:trHeight w:val="510"/>
        </w:trPr>
        <w:tc>
          <w:tcPr>
            <w:tcW w:w="22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3270C26" w14:textId="77777777" w:rsidR="00741FF1" w:rsidRPr="00E01E30" w:rsidRDefault="00056A1C" w:rsidP="00741F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Bleasdale CE Primary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14:paraId="5C09D177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9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FB59CE4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14:paraId="7550CEC9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double" w:sz="4" w:space="0" w:color="auto"/>
            </w:tcBorders>
            <w:vAlign w:val="center"/>
          </w:tcPr>
          <w:p w14:paraId="3819EDE1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14:paraId="55C7AA20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7D68236" w14:textId="77777777" w:rsidR="00741FF1" w:rsidRPr="00E01E30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-25%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B4E43BC" w14:textId="77777777" w:rsidR="00741FF1" w:rsidRPr="00A409E6" w:rsidRDefault="00056A1C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4894F45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2B31150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AABFEA8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73554FA4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ADD33E6" w14:textId="77777777" w:rsidR="00741FF1" w:rsidRPr="004C4FBE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4FBE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031CD8FF" w14:textId="77777777" w:rsidR="00741FF1" w:rsidRPr="00E01E30" w:rsidRDefault="00056A1C" w:rsidP="00D4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-100%</w:t>
            </w:r>
          </w:p>
        </w:tc>
      </w:tr>
      <w:tr w:rsidR="00537F09" w14:paraId="6A95BAB2" w14:textId="77777777" w:rsidTr="00E01E30"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</w:tcPr>
          <w:p w14:paraId="71CB544D" w14:textId="77777777" w:rsidR="00741FF1" w:rsidRPr="00E01E30" w:rsidRDefault="00056A1C" w:rsidP="00741F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Mary's Catholic Primary, Claughton-on-Brock</w:t>
            </w:r>
          </w:p>
        </w:tc>
        <w:tc>
          <w:tcPr>
            <w:tcW w:w="796" w:type="dxa"/>
            <w:vAlign w:val="center"/>
          </w:tcPr>
          <w:p w14:paraId="206DF631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358A7378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96" w:type="dxa"/>
            <w:vAlign w:val="center"/>
          </w:tcPr>
          <w:p w14:paraId="1B7C88E1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796" w:type="dxa"/>
            <w:vAlign w:val="center"/>
          </w:tcPr>
          <w:p w14:paraId="139BE1C1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797" w:type="dxa"/>
            <w:vAlign w:val="center"/>
          </w:tcPr>
          <w:p w14:paraId="5E305D90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0823CDA" w14:textId="77777777" w:rsidR="00741FF1" w:rsidRPr="00E01E30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-6.45%</w:t>
            </w:r>
          </w:p>
        </w:tc>
        <w:tc>
          <w:tcPr>
            <w:tcW w:w="992" w:type="dxa"/>
            <w:vAlign w:val="center"/>
          </w:tcPr>
          <w:p w14:paraId="1F651B03" w14:textId="77777777" w:rsidR="00741FF1" w:rsidRPr="00A409E6" w:rsidRDefault="00056A1C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CA1531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579BA246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08AD32BC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77800340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0509ADDB" w14:textId="77777777" w:rsidR="00741FF1" w:rsidRPr="004C4FBE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4FBE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14:paraId="5F5F6AEC" w14:textId="77777777" w:rsidR="00741FF1" w:rsidRPr="00E01E30" w:rsidRDefault="00056A1C" w:rsidP="00D429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-20%</w:t>
            </w:r>
          </w:p>
        </w:tc>
        <w:bookmarkStart w:id="0" w:name="_GoBack"/>
        <w:bookmarkEnd w:id="0"/>
      </w:tr>
      <w:tr w:rsidR="00537F09" w14:paraId="7801B5BE" w14:textId="77777777" w:rsidTr="00E01E30">
        <w:trPr>
          <w:trHeight w:val="510"/>
        </w:trPr>
        <w:tc>
          <w:tcPr>
            <w:tcW w:w="2256" w:type="dxa"/>
            <w:shd w:val="clear" w:color="auto" w:fill="auto"/>
            <w:noWrap/>
            <w:vAlign w:val="center"/>
          </w:tcPr>
          <w:p w14:paraId="0D282C23" w14:textId="77777777" w:rsidR="00741FF1" w:rsidRPr="00E01E30" w:rsidRDefault="00056A1C" w:rsidP="00741FF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Calder Vale St. John CE</w:t>
            </w:r>
          </w:p>
        </w:tc>
        <w:tc>
          <w:tcPr>
            <w:tcW w:w="796" w:type="dxa"/>
            <w:vAlign w:val="center"/>
          </w:tcPr>
          <w:p w14:paraId="5931FCA7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96" w:type="dxa"/>
            <w:shd w:val="clear" w:color="auto" w:fill="auto"/>
            <w:noWrap/>
            <w:vAlign w:val="center"/>
          </w:tcPr>
          <w:p w14:paraId="6DB66683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96" w:type="dxa"/>
            <w:vAlign w:val="center"/>
          </w:tcPr>
          <w:p w14:paraId="09879340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3128A1D8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797" w:type="dxa"/>
            <w:vAlign w:val="center"/>
          </w:tcPr>
          <w:p w14:paraId="7ED599A8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374B917" w14:textId="77777777" w:rsidR="00741FF1" w:rsidRPr="00E01E30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-13.64%</w:t>
            </w:r>
          </w:p>
        </w:tc>
        <w:tc>
          <w:tcPr>
            <w:tcW w:w="992" w:type="dxa"/>
            <w:vAlign w:val="center"/>
          </w:tcPr>
          <w:p w14:paraId="0FED9953" w14:textId="77777777" w:rsidR="00741FF1" w:rsidRPr="00A409E6" w:rsidRDefault="00056A1C" w:rsidP="00741F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91FC332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429017ED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2CF2B2DE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5C4CB55" w14:textId="77777777" w:rsidR="00741FF1" w:rsidRPr="008E3438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19B9702C" w14:textId="77777777" w:rsidR="00741FF1" w:rsidRPr="004C4FBE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4FBE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7A10F7DC" w14:textId="77777777" w:rsidR="00741FF1" w:rsidRPr="00E01E30" w:rsidRDefault="00056A1C" w:rsidP="00E47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37F09" w14:paraId="33303FC6" w14:textId="77777777" w:rsidTr="00420D87">
        <w:trPr>
          <w:trHeight w:val="510"/>
        </w:trPr>
        <w:tc>
          <w:tcPr>
            <w:tcW w:w="2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A63FEB" w14:textId="77777777" w:rsidR="00741FF1" w:rsidRPr="008E3438" w:rsidRDefault="00056A1C" w:rsidP="0074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District: Wyre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EF0AFD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585660C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A8C7E8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09D855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BD38E7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D3CD1DB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-13.04%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4B9387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B677B22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EBA012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688869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4614FC" w14:textId="77777777" w:rsidR="00741FF1" w:rsidRPr="00AC24C4" w:rsidRDefault="00056A1C" w:rsidP="000D6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9FF685" w14:textId="77777777" w:rsidR="00741FF1" w:rsidRPr="00AC24C4" w:rsidRDefault="00056A1C" w:rsidP="00741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C1002B" w14:textId="77777777" w:rsidR="00741FF1" w:rsidRPr="00E01E30" w:rsidRDefault="00056A1C" w:rsidP="00E47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-25%</w:t>
            </w:r>
          </w:p>
        </w:tc>
      </w:tr>
    </w:tbl>
    <w:p w14:paraId="5D0B53B6" w14:textId="77777777" w:rsidR="008E3438" w:rsidRPr="006B3943" w:rsidRDefault="00056A1C" w:rsidP="008E3438">
      <w:pPr>
        <w:ind w:left="360"/>
        <w:jc w:val="both"/>
        <w:rPr>
          <w:rFonts w:ascii="Arial" w:hAnsi="Arial" w:cs="Arial"/>
          <w:sz w:val="16"/>
          <w:szCs w:val="16"/>
        </w:rPr>
      </w:pPr>
      <w:r w:rsidRPr="00E5642B">
        <w:rPr>
          <w:rFonts w:ascii="Arial" w:eastAsia="Times New Roman" w:hAnsi="Arial"/>
          <w:szCs w:val="20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537F09" w14:paraId="5A5FB3D7" w14:textId="77777777" w:rsidTr="00514A26">
        <w:tc>
          <w:tcPr>
            <w:tcW w:w="14596" w:type="dxa"/>
          </w:tcPr>
          <w:p w14:paraId="16976395" w14:textId="77777777" w:rsidR="008E3438" w:rsidRDefault="00056A1C" w:rsidP="00514A26">
            <w:pPr>
              <w:rPr>
                <w:rFonts w:ascii="Arial" w:hAnsi="Arial" w:cs="Arial"/>
                <w:b/>
              </w:rPr>
            </w:pPr>
            <w:r w:rsidRPr="000A1ACE">
              <w:rPr>
                <w:rFonts w:ascii="Arial" w:hAnsi="Arial" w:cs="Arial"/>
                <w:b/>
              </w:rPr>
              <w:t>Conclusions:</w:t>
            </w:r>
          </w:p>
          <w:p w14:paraId="48D40546" w14:textId="77777777" w:rsidR="00317D60" w:rsidRDefault="00843C3D" w:rsidP="00514A26">
            <w:pPr>
              <w:rPr>
                <w:rFonts w:ascii="Arial" w:hAnsi="Arial" w:cs="Arial"/>
                <w:b/>
              </w:rPr>
            </w:pPr>
          </w:p>
          <w:p w14:paraId="08DB2679" w14:textId="77777777" w:rsidR="00E01E30" w:rsidRDefault="00056A1C" w:rsidP="004828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Whilst the pupil numbers have declined in this rural area, Bleasdale's numbers have fallen to a greater extent than those in the other schools. With only 2 pupils currently on roll and one of these pupils set to leave at the end of 2018/19 academic year and no significant housing planned for the area, this position is unsustainable.</w:t>
            </w:r>
          </w:p>
        </w:tc>
      </w:tr>
    </w:tbl>
    <w:p w14:paraId="24832EAD" w14:textId="77777777" w:rsidR="008E3438" w:rsidRDefault="00843C3D" w:rsidP="008E3438">
      <w:pPr>
        <w:rPr>
          <w:rFonts w:ascii="Arial" w:eastAsia="Times New Roman" w:hAnsi="Arial"/>
          <w:szCs w:val="20"/>
        </w:rPr>
      </w:pPr>
    </w:p>
    <w:p w14:paraId="57A26815" w14:textId="7CD3D35C" w:rsidR="008E3438" w:rsidRPr="00843C3D" w:rsidRDefault="00637905" w:rsidP="00843C3D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 Admission Number</w:t>
      </w:r>
    </w:p>
    <w:p w14:paraId="6171E4ED" w14:textId="77777777" w:rsidR="00637905" w:rsidRDefault="00637905" w:rsidP="008E3438">
      <w:pPr>
        <w:rPr>
          <w:rFonts w:ascii="Arial" w:hAnsi="Arial" w:cs="Arial"/>
          <w:b/>
          <w:sz w:val="24"/>
          <w:szCs w:val="24"/>
        </w:rPr>
      </w:pPr>
    </w:p>
    <w:p w14:paraId="69684A23" w14:textId="1A698D00" w:rsidR="00637905" w:rsidRPr="00637905" w:rsidRDefault="00637905" w:rsidP="00843C3D">
      <w:pPr>
        <w:pStyle w:val="ListParagraph"/>
        <w:numPr>
          <w:ilvl w:val="0"/>
          <w:numId w:val="33"/>
        </w:numPr>
        <w:sectPr w:rsidR="00637905" w:rsidRPr="00637905" w:rsidSect="00D56D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7FC12D" w14:textId="77777777" w:rsidR="00350B22" w:rsidRDefault="00056A1C" w:rsidP="00350B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Table 2: CURRENT SITUATION - Pupil Numbers Data</w:t>
      </w:r>
    </w:p>
    <w:p w14:paraId="1C22A322" w14:textId="77777777" w:rsidR="00350B22" w:rsidRPr="001B692A" w:rsidRDefault="00843C3D" w:rsidP="00350B22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50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788"/>
        <w:gridCol w:w="766"/>
        <w:gridCol w:w="766"/>
        <w:gridCol w:w="766"/>
        <w:gridCol w:w="766"/>
        <w:gridCol w:w="766"/>
        <w:gridCol w:w="766"/>
        <w:gridCol w:w="766"/>
        <w:gridCol w:w="769"/>
        <w:gridCol w:w="919"/>
        <w:gridCol w:w="919"/>
        <w:gridCol w:w="788"/>
        <w:gridCol w:w="919"/>
        <w:gridCol w:w="788"/>
      </w:tblGrid>
      <w:tr w:rsidR="00537F09" w14:paraId="1D924623" w14:textId="77777777" w:rsidTr="006B1711">
        <w:trPr>
          <w:trHeight w:val="532"/>
        </w:trPr>
        <w:tc>
          <w:tcPr>
            <w:tcW w:w="380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7D90346" w14:textId="77777777" w:rsidR="006B1711" w:rsidRPr="00A409E6" w:rsidRDefault="00056A1C" w:rsidP="00FA7A2D">
            <w:pPr>
              <w:spacing w:after="0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78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B5F8FE9" w14:textId="77777777" w:rsidR="006B1711" w:rsidRPr="00A409E6" w:rsidRDefault="00056A1C" w:rsidP="00FA7A2D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sz w:val="18"/>
                <w:szCs w:val="18"/>
              </w:rPr>
              <w:t>Type</w:t>
            </w:r>
          </w:p>
        </w:tc>
        <w:tc>
          <w:tcPr>
            <w:tcW w:w="766" w:type="dxa"/>
            <w:tcBorders>
              <w:top w:val="double" w:sz="4" w:space="0" w:color="auto"/>
            </w:tcBorders>
          </w:tcPr>
          <w:p w14:paraId="7C20C4AB" w14:textId="77777777" w:rsidR="006B1711" w:rsidRPr="00A409E6" w:rsidRDefault="00843C3D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</w:tcPr>
          <w:p w14:paraId="1025CAF6" w14:textId="77777777" w:rsidR="006B1711" w:rsidRPr="00A409E6" w:rsidRDefault="00843C3D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4599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4E7F625" w14:textId="77777777" w:rsidR="006B1711" w:rsidRPr="00A409E6" w:rsidRDefault="00056A1C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Number on Roll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as at Oct 2018 School Census</w:t>
            </w:r>
          </w:p>
        </w:tc>
        <w:tc>
          <w:tcPr>
            <w:tcW w:w="91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1DA9474" w14:textId="77777777" w:rsidR="006B1711" w:rsidRPr="00A409E6" w:rsidRDefault="00056A1C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Net Cap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19" w:type="dxa"/>
            <w:vMerge w:val="restart"/>
            <w:tcBorders>
              <w:top w:val="double" w:sz="4" w:space="0" w:color="auto"/>
            </w:tcBorders>
            <w:vAlign w:val="center"/>
          </w:tcPr>
          <w:p w14:paraId="597DE3A8" w14:textId="77777777" w:rsidR="006B1711" w:rsidRPr="00A409E6" w:rsidRDefault="00056A1C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NOR vs Net Cap</w:t>
            </w:r>
          </w:p>
        </w:tc>
        <w:tc>
          <w:tcPr>
            <w:tcW w:w="78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D9382BD" w14:textId="77777777" w:rsidR="006B1711" w:rsidRPr="00A409E6" w:rsidRDefault="00056A1C" w:rsidP="009C3768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PAN</w:t>
            </w:r>
          </w:p>
        </w:tc>
        <w:tc>
          <w:tcPr>
            <w:tcW w:w="919" w:type="dxa"/>
            <w:vMerge w:val="restart"/>
            <w:tcBorders>
              <w:top w:val="double" w:sz="4" w:space="0" w:color="auto"/>
            </w:tcBorders>
            <w:vAlign w:val="center"/>
          </w:tcPr>
          <w:p w14:paraId="2F0B7D47" w14:textId="77777777" w:rsidR="006B1711" w:rsidRPr="00A409E6" w:rsidRDefault="00056A1C" w:rsidP="009B0B94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Sep 18 1</w:t>
            </w:r>
            <w:r w:rsidRPr="009B0B94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 Pref**</w:t>
            </w:r>
          </w:p>
        </w:tc>
        <w:tc>
          <w:tcPr>
            <w:tcW w:w="788" w:type="dxa"/>
            <w:vMerge w:val="restart"/>
            <w:tcBorders>
              <w:top w:val="double" w:sz="4" w:space="0" w:color="auto"/>
            </w:tcBorders>
            <w:vAlign w:val="center"/>
          </w:tcPr>
          <w:p w14:paraId="66D1E6DB" w14:textId="77777777" w:rsidR="006B1711" w:rsidRPr="00A409E6" w:rsidRDefault="00056A1C" w:rsidP="009B0B94">
            <w:pPr>
              <w:spacing w:after="0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PAN vs 1</w:t>
            </w:r>
            <w:r w:rsidRPr="009B0B94">
              <w:rPr>
                <w:rFonts w:ascii="Arial" w:eastAsia="Times New Roman" w:hAnsi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 Pref</w:t>
            </w:r>
          </w:p>
        </w:tc>
      </w:tr>
      <w:tr w:rsidR="00537F09" w14:paraId="54492579" w14:textId="77777777" w:rsidTr="006B1711">
        <w:trPr>
          <w:trHeight w:val="532"/>
        </w:trPr>
        <w:tc>
          <w:tcPr>
            <w:tcW w:w="3809" w:type="dxa"/>
            <w:vMerge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0F9979BF" w14:textId="77777777" w:rsidR="006B1711" w:rsidRPr="00A409E6" w:rsidRDefault="00843C3D" w:rsidP="00FA7A2D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0DE03D60" w14:textId="77777777" w:rsidR="006B1711" w:rsidRPr="00A409E6" w:rsidRDefault="00843C3D" w:rsidP="00FA7A2D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9F4D0F" w14:textId="77777777" w:rsidR="006B1711" w:rsidRPr="00A409E6" w:rsidRDefault="00056A1C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5C39B3" w14:textId="77777777" w:rsidR="006B1711" w:rsidRPr="00A409E6" w:rsidRDefault="00056A1C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Y1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1E6E9B" w14:textId="77777777" w:rsidR="006B1711" w:rsidRPr="00A409E6" w:rsidRDefault="00056A1C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Y2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85FD69" w14:textId="77777777" w:rsidR="006B1711" w:rsidRPr="00A409E6" w:rsidRDefault="00056A1C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Y3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577B76" w14:textId="77777777" w:rsidR="006B1711" w:rsidRPr="00A409E6" w:rsidRDefault="00056A1C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Y4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14:paraId="5528414C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Y5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vAlign w:val="center"/>
          </w:tcPr>
          <w:p w14:paraId="045DDBE0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Y6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vAlign w:val="center"/>
          </w:tcPr>
          <w:p w14:paraId="1FC8DCFF" w14:textId="77777777" w:rsidR="006B1711" w:rsidRPr="00A409E6" w:rsidRDefault="00056A1C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A409E6">
              <w:rPr>
                <w:rFonts w:ascii="Arial" w:eastAsia="Times New Roman" w:hAnsi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1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D2D416" w14:textId="77777777" w:rsidR="006B1711" w:rsidRPr="00A409E6" w:rsidRDefault="00843C3D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bottom w:val="double" w:sz="4" w:space="0" w:color="auto"/>
            </w:tcBorders>
            <w:vAlign w:val="center"/>
          </w:tcPr>
          <w:p w14:paraId="6E1F4BB2" w14:textId="77777777" w:rsidR="006B1711" w:rsidRPr="00A409E6" w:rsidRDefault="00843C3D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A7E7AC" w14:textId="77777777" w:rsidR="006B1711" w:rsidRPr="00A409E6" w:rsidRDefault="00843C3D" w:rsidP="00FA7A2D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bottom w:val="double" w:sz="4" w:space="0" w:color="auto"/>
            </w:tcBorders>
            <w:vAlign w:val="center"/>
          </w:tcPr>
          <w:p w14:paraId="616F7CA3" w14:textId="77777777" w:rsidR="006B1711" w:rsidRPr="00A409E6" w:rsidRDefault="00843C3D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bottom w:val="double" w:sz="4" w:space="0" w:color="auto"/>
            </w:tcBorders>
          </w:tcPr>
          <w:p w14:paraId="0D0D5A2D" w14:textId="77777777" w:rsidR="006B1711" w:rsidRPr="00A409E6" w:rsidRDefault="00843C3D" w:rsidP="00FA7A2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  <w:tr w:rsidR="00537F09" w14:paraId="4B384FB6" w14:textId="77777777" w:rsidTr="004C4FBE">
        <w:trPr>
          <w:trHeight w:val="532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52F647B" w14:textId="77777777" w:rsidR="006B1711" w:rsidRPr="00E01E30" w:rsidRDefault="00056A1C" w:rsidP="006B17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Bleasdale CE Primary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62E8E23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30FAB2E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B26F514" w14:textId="77777777" w:rsidR="006B1711" w:rsidRPr="008E3438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094D349" w14:textId="77777777" w:rsidR="006B1711" w:rsidRPr="008E3438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87A7B40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DD71705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14:paraId="3F9B13AD" w14:textId="77777777" w:rsidR="006B1711" w:rsidRPr="004C4FBE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4FBE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14:paraId="3B4EAD3D" w14:textId="77777777" w:rsidR="006B1711" w:rsidRPr="004C4FBE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double" w:sz="4" w:space="0" w:color="auto"/>
            </w:tcBorders>
            <w:vAlign w:val="center"/>
          </w:tcPr>
          <w:p w14:paraId="5458CB62" w14:textId="77777777" w:rsidR="006B1711" w:rsidRPr="00AC24C4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D7F60B7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AE3ED2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9ACDF53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9" w:type="dxa"/>
            <w:tcBorders>
              <w:top w:val="double" w:sz="4" w:space="0" w:color="auto"/>
            </w:tcBorders>
            <w:vAlign w:val="center"/>
          </w:tcPr>
          <w:p w14:paraId="18002F3F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215149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37F09" w14:paraId="6E90916C" w14:textId="77777777" w:rsidTr="004C4FBE">
        <w:trPr>
          <w:trHeight w:val="532"/>
        </w:trPr>
        <w:tc>
          <w:tcPr>
            <w:tcW w:w="3809" w:type="dxa"/>
            <w:shd w:val="clear" w:color="auto" w:fill="auto"/>
            <w:noWrap/>
            <w:vAlign w:val="center"/>
          </w:tcPr>
          <w:p w14:paraId="4A56CC10" w14:textId="77777777" w:rsidR="006B1711" w:rsidRPr="00E01E30" w:rsidRDefault="00056A1C" w:rsidP="006B17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Mary's Catholic Primary, Claughton-on-Brock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7EDF5E92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5A3C024B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4B30EFCE" w14:textId="77777777" w:rsidR="006B1711" w:rsidRPr="008E3438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F6C95A4" w14:textId="77777777" w:rsidR="006B1711" w:rsidRPr="008E3438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73B58C51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16D4F42B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6" w:type="dxa"/>
            <w:vAlign w:val="center"/>
          </w:tcPr>
          <w:p w14:paraId="02A7C91A" w14:textId="77777777" w:rsidR="006B1711" w:rsidRPr="004C4FBE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4FBE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66" w:type="dxa"/>
            <w:vAlign w:val="center"/>
          </w:tcPr>
          <w:p w14:paraId="79DA95C0" w14:textId="77777777" w:rsidR="006B1711" w:rsidRPr="004C4FBE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C4FBE"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69" w:type="dxa"/>
            <w:vAlign w:val="center"/>
          </w:tcPr>
          <w:p w14:paraId="51AFE681" w14:textId="77777777" w:rsidR="006B1711" w:rsidRPr="004C4FBE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642AC817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19" w:type="dxa"/>
            <w:vAlign w:val="center"/>
          </w:tcPr>
          <w:p w14:paraId="584B0367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50CE7995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vAlign w:val="center"/>
          </w:tcPr>
          <w:p w14:paraId="1C1B29F0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8" w:type="dxa"/>
            <w:vAlign w:val="center"/>
          </w:tcPr>
          <w:p w14:paraId="5924A9BD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37F09" w14:paraId="20B96C37" w14:textId="77777777" w:rsidTr="00A14510">
        <w:trPr>
          <w:trHeight w:val="532"/>
        </w:trPr>
        <w:tc>
          <w:tcPr>
            <w:tcW w:w="3809" w:type="dxa"/>
            <w:shd w:val="clear" w:color="auto" w:fill="auto"/>
            <w:noWrap/>
            <w:vAlign w:val="center"/>
          </w:tcPr>
          <w:p w14:paraId="3B27CD4D" w14:textId="77777777" w:rsidR="006B1711" w:rsidRPr="00E01E30" w:rsidRDefault="00056A1C" w:rsidP="006B171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Calder Vale St. John CE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0FBE090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59E2A2C4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668B2AB8" w14:textId="77777777" w:rsidR="006B1711" w:rsidRPr="008E3438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03F2C145" w14:textId="77777777" w:rsidR="006B1711" w:rsidRPr="008E3438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12ED212D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14:paraId="2E1E7C29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6" w:type="dxa"/>
            <w:vAlign w:val="center"/>
          </w:tcPr>
          <w:p w14:paraId="628E0F4D" w14:textId="77777777" w:rsidR="006B1711" w:rsidRPr="00A14510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14510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766" w:type="dxa"/>
            <w:vAlign w:val="center"/>
          </w:tcPr>
          <w:p w14:paraId="7EEDF814" w14:textId="77777777" w:rsidR="006B1711" w:rsidRPr="00A14510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A14510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69" w:type="dxa"/>
            <w:vAlign w:val="center"/>
          </w:tcPr>
          <w:p w14:paraId="0A5301D1" w14:textId="77777777" w:rsidR="006B1711" w:rsidRPr="00AC24C4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14:paraId="2D796DCB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19" w:type="dxa"/>
            <w:vAlign w:val="center"/>
          </w:tcPr>
          <w:p w14:paraId="2675C76F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14:paraId="0F70BA21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9" w:type="dxa"/>
            <w:vAlign w:val="center"/>
          </w:tcPr>
          <w:p w14:paraId="72A13E6E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8" w:type="dxa"/>
            <w:vAlign w:val="center"/>
          </w:tcPr>
          <w:p w14:paraId="2EE4F5E0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37F09" w14:paraId="72BDA4A3" w14:textId="77777777" w:rsidTr="00A14510">
        <w:trPr>
          <w:trHeight w:val="532"/>
        </w:trPr>
        <w:tc>
          <w:tcPr>
            <w:tcW w:w="38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794BA8" w14:textId="77777777" w:rsidR="006B1711" w:rsidRPr="00A409E6" w:rsidRDefault="00056A1C" w:rsidP="006B171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District: Wyre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C581F0F" w14:textId="77777777" w:rsidR="006B1711" w:rsidRPr="00A409E6" w:rsidRDefault="00843C3D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BAC50AD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C9FC89A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8DF87EC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26E499F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C0B06EB" w14:textId="77777777" w:rsidR="006B1711" w:rsidRPr="00A409E6" w:rsidRDefault="00056A1C" w:rsidP="006B171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153B04" w14:textId="77777777" w:rsidR="006B1711" w:rsidRPr="00AC24C4" w:rsidRDefault="00056A1C" w:rsidP="006B171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85D388" w14:textId="77777777" w:rsidR="006B1711" w:rsidRPr="00AC24C4" w:rsidRDefault="00056A1C" w:rsidP="006B171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10E265" w14:textId="77777777" w:rsidR="006B1711" w:rsidRPr="00AC24C4" w:rsidRDefault="00056A1C" w:rsidP="006B171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ECA1C4E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C871E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7C87F3C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C60C04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C7F2E2" w14:textId="77777777" w:rsidR="006B1711" w:rsidRPr="00A409E6" w:rsidRDefault="00056A1C" w:rsidP="006B1711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16</w:t>
            </w:r>
          </w:p>
        </w:tc>
      </w:tr>
    </w:tbl>
    <w:p w14:paraId="7061E790" w14:textId="77777777" w:rsidR="00350B22" w:rsidRDefault="00056A1C" w:rsidP="00D868FF">
      <w:pPr>
        <w:spacing w:before="120"/>
        <w:rPr>
          <w:rFonts w:ascii="Arial" w:eastAsia="Times New Roman" w:hAnsi="Arial"/>
          <w:sz w:val="20"/>
          <w:szCs w:val="20"/>
        </w:rPr>
      </w:pPr>
      <w:r w:rsidRPr="00E5642B">
        <w:rPr>
          <w:rFonts w:ascii="Arial" w:eastAsia="Times New Roman" w:hAnsi="Arial"/>
          <w:szCs w:val="20"/>
        </w:rPr>
        <w:t xml:space="preserve"> </w:t>
      </w:r>
      <w:r w:rsidRPr="001B692A">
        <w:rPr>
          <w:rFonts w:ascii="Arial" w:eastAsia="Times New Roman" w:hAnsi="Arial"/>
          <w:sz w:val="20"/>
          <w:szCs w:val="20"/>
        </w:rPr>
        <w:t>(</w:t>
      </w:r>
      <w:r w:rsidRPr="00D868FF">
        <w:rPr>
          <w:rFonts w:ascii="Arial" w:eastAsia="Times New Roman" w:hAnsi="Arial"/>
          <w:b/>
          <w:sz w:val="20"/>
          <w:szCs w:val="20"/>
        </w:rPr>
        <w:t>Type</w:t>
      </w:r>
      <w:r>
        <w:rPr>
          <w:rFonts w:ascii="Arial" w:eastAsia="Times New Roman" w:hAnsi="Arial"/>
          <w:sz w:val="20"/>
          <w:szCs w:val="20"/>
        </w:rPr>
        <w:t xml:space="preserve">: </w:t>
      </w:r>
      <w:r w:rsidRPr="001B692A">
        <w:rPr>
          <w:rFonts w:ascii="Arial" w:eastAsia="Times New Roman" w:hAnsi="Arial"/>
          <w:sz w:val="20"/>
          <w:szCs w:val="20"/>
        </w:rPr>
        <w:t>FT = Foundation Trust</w:t>
      </w:r>
      <w:r>
        <w:rPr>
          <w:rFonts w:ascii="Arial" w:eastAsia="Times New Roman" w:hAnsi="Arial"/>
          <w:sz w:val="20"/>
          <w:szCs w:val="20"/>
        </w:rPr>
        <w:t>,</w:t>
      </w:r>
      <w:r w:rsidRPr="001B692A">
        <w:rPr>
          <w:rFonts w:ascii="Arial" w:eastAsia="Times New Roman" w:hAnsi="Arial"/>
          <w:sz w:val="20"/>
          <w:szCs w:val="20"/>
        </w:rPr>
        <w:t xml:space="preserve"> C = Community</w:t>
      </w:r>
      <w:r>
        <w:rPr>
          <w:rFonts w:ascii="Arial" w:eastAsia="Times New Roman" w:hAnsi="Arial"/>
          <w:sz w:val="20"/>
          <w:szCs w:val="20"/>
        </w:rPr>
        <w:t>,</w:t>
      </w:r>
      <w:r w:rsidRPr="001B692A">
        <w:rPr>
          <w:rFonts w:ascii="Arial" w:eastAsia="Times New Roman" w:hAnsi="Arial"/>
          <w:sz w:val="20"/>
          <w:szCs w:val="20"/>
        </w:rPr>
        <w:t xml:space="preserve"> VA = Voluntary Aided</w:t>
      </w:r>
      <w:r>
        <w:rPr>
          <w:rFonts w:ascii="Arial" w:eastAsia="Times New Roman" w:hAnsi="Arial"/>
          <w:sz w:val="20"/>
          <w:szCs w:val="20"/>
        </w:rPr>
        <w:t>, VC = Voluntary Controlled,</w:t>
      </w:r>
      <w:r w:rsidRPr="001B692A">
        <w:rPr>
          <w:rFonts w:ascii="Arial" w:eastAsia="Times New Roman" w:hAnsi="Arial"/>
          <w:sz w:val="20"/>
          <w:szCs w:val="20"/>
        </w:rPr>
        <w:t xml:space="preserve"> A= Academy</w:t>
      </w:r>
      <w:r>
        <w:rPr>
          <w:rFonts w:ascii="Arial" w:eastAsia="Times New Roman" w:hAnsi="Arial"/>
          <w:sz w:val="20"/>
          <w:szCs w:val="20"/>
        </w:rPr>
        <w:t xml:space="preserve"> and F=Free</w:t>
      </w:r>
      <w:r w:rsidRPr="001B692A">
        <w:rPr>
          <w:rFonts w:ascii="Arial" w:eastAsia="Times New Roman" w:hAnsi="Arial"/>
          <w:sz w:val="20"/>
          <w:szCs w:val="20"/>
        </w:rPr>
        <w:t>)</w:t>
      </w:r>
    </w:p>
    <w:p w14:paraId="76FD844F" w14:textId="77777777" w:rsidR="00771D00" w:rsidRPr="001B692A" w:rsidRDefault="00056A1C" w:rsidP="00D868FF">
      <w:pPr>
        <w:spacing w:before="1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Please note this excludes any nursery or sixth form data</w:t>
      </w:r>
    </w:p>
    <w:p w14:paraId="76C9B46C" w14:textId="77777777" w:rsidR="009B0B94" w:rsidRPr="00107F96" w:rsidRDefault="00843C3D" w:rsidP="009B0B94">
      <w:pPr>
        <w:rPr>
          <w:rFonts w:ascii="Arial" w:hAnsi="Arial" w:cs="Arial"/>
          <w:b/>
          <w:i/>
          <w:sz w:val="18"/>
          <w:szCs w:val="16"/>
        </w:rPr>
      </w:pPr>
    </w:p>
    <w:p w14:paraId="331B7877" w14:textId="77777777" w:rsidR="00350B22" w:rsidRPr="001B692A" w:rsidRDefault="00843C3D" w:rsidP="00350B2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537F09" w14:paraId="0C00C340" w14:textId="77777777" w:rsidTr="0029672E">
        <w:tc>
          <w:tcPr>
            <w:tcW w:w="14170" w:type="dxa"/>
          </w:tcPr>
          <w:p w14:paraId="3FE92FFE" w14:textId="77777777" w:rsidR="00350B22" w:rsidRDefault="00056A1C" w:rsidP="0029672E">
            <w:pPr>
              <w:rPr>
                <w:rFonts w:ascii="Arial" w:hAnsi="Arial" w:cs="Arial"/>
                <w:b/>
              </w:rPr>
            </w:pPr>
            <w:r w:rsidRPr="000A1ACE">
              <w:rPr>
                <w:rFonts w:ascii="Arial" w:hAnsi="Arial" w:cs="Arial"/>
                <w:b/>
              </w:rPr>
              <w:t>Conclusions:</w:t>
            </w:r>
          </w:p>
          <w:p w14:paraId="6FE2F70A" w14:textId="77777777" w:rsidR="00317D60" w:rsidRDefault="00843C3D" w:rsidP="0029672E">
            <w:pPr>
              <w:rPr>
                <w:rFonts w:ascii="Arial" w:hAnsi="Arial" w:cs="Arial"/>
                <w:b/>
              </w:rPr>
            </w:pPr>
          </w:p>
          <w:p w14:paraId="712C3DAE" w14:textId="77777777" w:rsidR="00350B22" w:rsidRPr="00A14510" w:rsidRDefault="00056A1C" w:rsidP="0029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Whilst pupil numbers in the area have declined over recent years, the capacity on the other 2 schools would provide sufficient capacity for the </w:t>
            </w:r>
          </w:p>
          <w:p w14:paraId="49473093" w14:textId="77777777" w:rsidR="00350B22" w:rsidRDefault="00056A1C" w:rsidP="00482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Bleasdale pupils (one of whom will leave at the end of the 2018/19 academic year).</w:t>
            </w:r>
          </w:p>
          <w:p w14:paraId="4B1F54B0" w14:textId="77777777" w:rsidR="004828AB" w:rsidRPr="00317D60" w:rsidRDefault="00056A1C" w:rsidP="00482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combined capacity of the other 2 schools is 105, to be compared against total NOR of 60 pupils.</w:t>
            </w:r>
          </w:p>
        </w:tc>
      </w:tr>
    </w:tbl>
    <w:p w14:paraId="144F2387" w14:textId="77777777" w:rsidR="00350B22" w:rsidRDefault="00843C3D" w:rsidP="00350B22">
      <w:pPr>
        <w:rPr>
          <w:rFonts w:ascii="Arial" w:hAnsi="Arial" w:cs="Arial"/>
          <w:b/>
          <w:sz w:val="24"/>
          <w:szCs w:val="24"/>
          <w:u w:val="single"/>
        </w:rPr>
      </w:pPr>
    </w:p>
    <w:p w14:paraId="3B12AB24" w14:textId="77777777" w:rsidR="00350B22" w:rsidRDefault="00843C3D" w:rsidP="00350B22">
      <w:pPr>
        <w:rPr>
          <w:rFonts w:ascii="Arial" w:hAnsi="Arial" w:cs="Arial"/>
          <w:b/>
          <w:sz w:val="24"/>
          <w:szCs w:val="24"/>
          <w:u w:val="single"/>
        </w:rPr>
      </w:pPr>
    </w:p>
    <w:p w14:paraId="563C474A" w14:textId="77777777" w:rsidR="00885933" w:rsidRDefault="00843C3D">
      <w:pPr>
        <w:rPr>
          <w:b/>
          <w:sz w:val="24"/>
          <w:szCs w:val="24"/>
          <w:u w:val="single"/>
        </w:rPr>
        <w:sectPr w:rsidR="00885933" w:rsidSect="00350B2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187B919" w14:textId="77777777" w:rsidR="00BE0620" w:rsidRDefault="00056A1C" w:rsidP="00BE06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Table 3: FUTURE SITUATION – Projected Pupil Numbers </w:t>
      </w:r>
    </w:p>
    <w:tbl>
      <w:tblPr>
        <w:tblStyle w:val="TableGrid"/>
        <w:tblW w:w="10203" w:type="dxa"/>
        <w:jc w:val="center"/>
        <w:tblLayout w:type="fixed"/>
        <w:tblLook w:val="04A0" w:firstRow="1" w:lastRow="0" w:firstColumn="1" w:lastColumn="0" w:noHBand="0" w:noVBand="1"/>
      </w:tblPr>
      <w:tblGrid>
        <w:gridCol w:w="2100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</w:tblGrid>
      <w:tr w:rsidR="00537F09" w14:paraId="204E8DD2" w14:textId="77777777" w:rsidTr="000023F7">
        <w:trPr>
          <w:trHeight w:val="402"/>
          <w:jc w:val="center"/>
        </w:trPr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4DE68" w14:textId="77777777" w:rsidR="000023F7" w:rsidRPr="00113A4A" w:rsidRDefault="00843C3D" w:rsidP="00113A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50BF5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2E5">
              <w:rPr>
                <w:rFonts w:ascii="Arial" w:hAnsi="Arial" w:cs="Arial"/>
                <w:b/>
              </w:rPr>
              <w:t>Forecast from Births</w:t>
            </w:r>
          </w:p>
        </w:tc>
        <w:tc>
          <w:tcPr>
            <w:tcW w:w="51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8771E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2E5">
              <w:rPr>
                <w:rFonts w:ascii="Arial" w:hAnsi="Arial" w:cs="Arial"/>
                <w:b/>
              </w:rPr>
              <w:t>Primary Numbers</w:t>
            </w:r>
          </w:p>
        </w:tc>
      </w:tr>
      <w:tr w:rsidR="00537F09" w14:paraId="7ABEC9B3" w14:textId="77777777" w:rsidTr="000023F7">
        <w:trPr>
          <w:trHeight w:val="397"/>
          <w:jc w:val="center"/>
        </w:trPr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3758E" w14:textId="77777777" w:rsidR="000023F7" w:rsidRPr="00113A4A" w:rsidRDefault="00056A1C" w:rsidP="00113A4A">
            <w:pPr>
              <w:rPr>
                <w:rFonts w:ascii="Arial" w:hAnsi="Arial" w:cs="Arial"/>
                <w:sz w:val="20"/>
                <w:szCs w:val="20"/>
              </w:rPr>
            </w:pPr>
            <w:r w:rsidRPr="00113A4A">
              <w:rPr>
                <w:rFonts w:ascii="Arial" w:hAnsi="Arial" w:cs="Arial"/>
                <w:sz w:val="20"/>
                <w:szCs w:val="20"/>
              </w:rPr>
              <w:t>Birth year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E167E9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5C0645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698C5A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3A1D8F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8CA7A7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088E0E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3E8781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E1203A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9E2C09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0C3360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1BEF78" w14:textId="77777777" w:rsidR="000023F7" w:rsidRPr="000026E9" w:rsidRDefault="00843C3D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7F09" w14:paraId="48AB4D1D" w14:textId="77777777" w:rsidTr="000023F7">
        <w:trPr>
          <w:trHeight w:val="397"/>
          <w:jc w:val="center"/>
        </w:trPr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CC2A7" w14:textId="77777777" w:rsidR="000023F7" w:rsidRPr="00113A4A" w:rsidRDefault="00056A1C" w:rsidP="00113A4A">
            <w:pPr>
              <w:rPr>
                <w:rFonts w:ascii="Arial" w:hAnsi="Arial" w:cs="Arial"/>
                <w:sz w:val="20"/>
                <w:szCs w:val="20"/>
              </w:rPr>
            </w:pPr>
            <w:r w:rsidRPr="00113A4A">
              <w:rPr>
                <w:rFonts w:ascii="Arial" w:hAnsi="Arial" w:cs="Arial"/>
                <w:sz w:val="20"/>
                <w:szCs w:val="20"/>
              </w:rPr>
              <w:t>Intake year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D4466E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EA18E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A8BC40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4A99CC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FB09F0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B92C6E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EA558D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0B0AE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E6CE5D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87A6BE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14A284" w14:textId="77777777" w:rsidR="000023F7" w:rsidRPr="000026E9" w:rsidRDefault="00056A1C" w:rsidP="00113A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</w:tr>
      <w:tr w:rsidR="00537F09" w14:paraId="19DF6D78" w14:textId="77777777" w:rsidTr="000023F7">
        <w:trPr>
          <w:trHeight w:val="510"/>
          <w:jc w:val="center"/>
        </w:trPr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A1CFC" w14:textId="77777777" w:rsidR="000023F7" w:rsidRPr="00113A4A" w:rsidRDefault="00056A1C" w:rsidP="00686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Projected intake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01DBD">
              <w:rPr>
                <w:rFonts w:ascii="Arial" w:hAnsi="Arial" w:cs="Arial"/>
                <w:sz w:val="18"/>
                <w:szCs w:val="18"/>
              </w:rPr>
              <w:t>5yr av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Pr="00C01DBD">
              <w:rPr>
                <w:rFonts w:ascii="Arial" w:hAnsi="Arial" w:cs="Arial"/>
                <w:sz w:val="18"/>
                <w:szCs w:val="18"/>
              </w:rPr>
              <w:t>age intake **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6EC60" w14:textId="77777777" w:rsidR="000023F7" w:rsidRPr="00D140E2" w:rsidRDefault="00056A1C" w:rsidP="006868FC">
            <w:pPr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D71064" w14:textId="77777777" w:rsidR="000023F7" w:rsidRPr="00D140E2" w:rsidRDefault="00056A1C" w:rsidP="006868FC">
            <w:pPr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9CAD5C" w14:textId="77777777" w:rsidR="000023F7" w:rsidRPr="00D140E2" w:rsidRDefault="00056A1C" w:rsidP="006868FC">
            <w:pPr>
              <w:jc w:val="center"/>
            </w:pPr>
            <w:r>
              <w:t>8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384E0" w14:textId="77777777" w:rsidR="000023F7" w:rsidRPr="00D140E2" w:rsidRDefault="00056A1C" w:rsidP="006868FC">
            <w:pPr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FD7924" w14:textId="77777777" w:rsidR="000023F7" w:rsidRPr="00D140E2" w:rsidRDefault="00056A1C" w:rsidP="006868FC">
            <w:pPr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D25FC" w14:textId="77777777" w:rsidR="000023F7" w:rsidRPr="00D140E2" w:rsidRDefault="00056A1C" w:rsidP="006868FC">
            <w:pPr>
              <w:jc w:val="center"/>
            </w:pPr>
            <w:r>
              <w:t>9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46E819" w14:textId="77777777" w:rsidR="000023F7" w:rsidRPr="00D140E2" w:rsidRDefault="00056A1C" w:rsidP="006868FC">
            <w:pPr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2DFB9" w14:textId="77777777" w:rsidR="000023F7" w:rsidRPr="00D140E2" w:rsidRDefault="00056A1C" w:rsidP="006868FC">
            <w:pPr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D917A" w14:textId="77777777" w:rsidR="000023F7" w:rsidRPr="00D140E2" w:rsidRDefault="00056A1C" w:rsidP="006868FC">
            <w:pPr>
              <w:jc w:val="center"/>
            </w:pPr>
            <w:r>
              <w:t>11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2C3EB" w14:textId="77777777" w:rsidR="000023F7" w:rsidRPr="00D140E2" w:rsidRDefault="00056A1C" w:rsidP="006868FC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2FCF8" w14:textId="77777777" w:rsidR="000023F7" w:rsidRPr="00D140E2" w:rsidRDefault="00056A1C" w:rsidP="006868FC">
            <w:pPr>
              <w:jc w:val="center"/>
            </w:pPr>
            <w:r>
              <w:t>12</w:t>
            </w:r>
          </w:p>
        </w:tc>
      </w:tr>
      <w:tr w:rsidR="00537F09" w14:paraId="6A0CFBA2" w14:textId="77777777" w:rsidTr="000023F7">
        <w:trPr>
          <w:trHeight w:val="454"/>
          <w:jc w:val="center"/>
        </w:trPr>
        <w:tc>
          <w:tcPr>
            <w:tcW w:w="21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750FD" w14:textId="77777777" w:rsidR="000023F7" w:rsidRPr="004452DF" w:rsidRDefault="00056A1C" w:rsidP="00113A4A">
            <w:pPr>
              <w:rPr>
                <w:rFonts w:ascii="Arial" w:hAnsi="Arial" w:cs="Arial"/>
                <w:sz w:val="18"/>
                <w:szCs w:val="18"/>
              </w:rPr>
            </w:pPr>
            <w:r w:rsidRPr="004452DF">
              <w:rPr>
                <w:rFonts w:ascii="Arial" w:hAnsi="Arial" w:cs="Arial"/>
                <w:sz w:val="18"/>
                <w:szCs w:val="18"/>
              </w:rPr>
              <w:t>PAN</w:t>
            </w:r>
          </w:p>
          <w:p w14:paraId="1B6ABCD3" w14:textId="77777777" w:rsidR="000023F7" w:rsidRPr="004452DF" w:rsidRDefault="00056A1C" w:rsidP="00113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DAA5FE" w14:textId="77777777" w:rsidR="000023F7" w:rsidRPr="000026E9" w:rsidRDefault="00056A1C" w:rsidP="00686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71EFC15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AB9804D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7BFF88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5070462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94006BC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4F19AF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D99420B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875006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115E094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5564E8" w14:textId="77777777" w:rsidR="000023F7" w:rsidRPr="000026E9" w:rsidRDefault="00056A1C" w:rsidP="004452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537F09" w14:paraId="37767DE3" w14:textId="77777777" w:rsidTr="000023F7">
        <w:trPr>
          <w:trHeight w:val="454"/>
          <w:jc w:val="center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14:paraId="0F1E7083" w14:textId="77777777" w:rsidR="000023F7" w:rsidRDefault="00056A1C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Surplus</w:t>
            </w:r>
          </w:p>
          <w:p w14:paraId="1DCF1255" w14:textId="77777777" w:rsidR="000023F7" w:rsidRPr="00683CC0" w:rsidRDefault="00056A1C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3A4A">
              <w:rPr>
                <w:rFonts w:ascii="Arial" w:hAnsi="Arial" w:cs="Arial"/>
                <w:color w:val="FF0000"/>
                <w:sz w:val="18"/>
                <w:szCs w:val="18"/>
              </w:rPr>
              <w:t>Shortfall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vAlign w:val="center"/>
          </w:tcPr>
          <w:p w14:paraId="2BFEF7F5" w14:textId="77777777" w:rsidR="000023F7" w:rsidRPr="00C1289A" w:rsidRDefault="00056A1C" w:rsidP="006868FC">
            <w:pPr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14:paraId="6F7B4ADE" w14:textId="77777777" w:rsidR="000023F7" w:rsidRPr="00C1289A" w:rsidRDefault="00056A1C" w:rsidP="006868FC">
            <w:pPr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14:paraId="67F410D2" w14:textId="77777777" w:rsidR="000023F7" w:rsidRPr="00C1289A" w:rsidRDefault="00056A1C" w:rsidP="006868FC">
            <w:pPr>
              <w:jc w:val="center"/>
            </w:pPr>
            <w:r>
              <w:t>17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193630F7" w14:textId="77777777" w:rsidR="000023F7" w:rsidRPr="00C1289A" w:rsidRDefault="00056A1C" w:rsidP="006868FC">
            <w:pPr>
              <w:jc w:val="center"/>
            </w:pPr>
            <w:r>
              <w:t>19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4F01440E" w14:textId="77777777" w:rsidR="000023F7" w:rsidRPr="00C1289A" w:rsidRDefault="00056A1C" w:rsidP="006868FC">
            <w:pPr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14:paraId="7E9C9C22" w14:textId="77777777" w:rsidR="000023F7" w:rsidRPr="00C1289A" w:rsidRDefault="00056A1C" w:rsidP="006868FC">
            <w:pPr>
              <w:jc w:val="center"/>
            </w:pPr>
            <w:r>
              <w:t>16</w:t>
            </w:r>
          </w:p>
        </w:tc>
        <w:tc>
          <w:tcPr>
            <w:tcW w:w="736" w:type="dxa"/>
            <w:vAlign w:val="center"/>
          </w:tcPr>
          <w:p w14:paraId="591EB664" w14:textId="77777777" w:rsidR="000023F7" w:rsidRPr="00C1289A" w:rsidRDefault="00056A1C" w:rsidP="006868FC">
            <w:pPr>
              <w:jc w:val="center"/>
            </w:pPr>
            <w:r>
              <w:t>18</w:t>
            </w:r>
          </w:p>
        </w:tc>
        <w:tc>
          <w:tcPr>
            <w:tcW w:w="737" w:type="dxa"/>
            <w:vAlign w:val="center"/>
          </w:tcPr>
          <w:p w14:paraId="0A4805DB" w14:textId="77777777" w:rsidR="000023F7" w:rsidRPr="00C1289A" w:rsidRDefault="00056A1C" w:rsidP="006868FC">
            <w:pPr>
              <w:jc w:val="center"/>
            </w:pPr>
            <w:r>
              <w:t>16</w:t>
            </w:r>
          </w:p>
        </w:tc>
        <w:tc>
          <w:tcPr>
            <w:tcW w:w="737" w:type="dxa"/>
            <w:vAlign w:val="center"/>
          </w:tcPr>
          <w:p w14:paraId="081548C7" w14:textId="77777777" w:rsidR="000023F7" w:rsidRPr="00C1289A" w:rsidRDefault="00056A1C" w:rsidP="006868FC">
            <w:pPr>
              <w:jc w:val="center"/>
            </w:pPr>
            <w:r>
              <w:t>14</w:t>
            </w:r>
          </w:p>
        </w:tc>
        <w:tc>
          <w:tcPr>
            <w:tcW w:w="736" w:type="dxa"/>
            <w:vAlign w:val="center"/>
          </w:tcPr>
          <w:p w14:paraId="33959FD5" w14:textId="77777777" w:rsidR="000023F7" w:rsidRPr="00C1289A" w:rsidRDefault="00056A1C" w:rsidP="006868FC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0E21884C" w14:textId="77777777" w:rsidR="000023F7" w:rsidRPr="00C1289A" w:rsidRDefault="00056A1C" w:rsidP="006868FC">
            <w:pPr>
              <w:jc w:val="center"/>
            </w:pPr>
            <w:r>
              <w:t>13</w:t>
            </w:r>
          </w:p>
        </w:tc>
      </w:tr>
      <w:tr w:rsidR="00537F09" w14:paraId="71271BD1" w14:textId="77777777" w:rsidTr="000023F7">
        <w:trPr>
          <w:trHeight w:val="454"/>
          <w:jc w:val="center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14:paraId="57C842BB" w14:textId="77777777" w:rsidR="000023F7" w:rsidRPr="00683CC0" w:rsidRDefault="00056A1C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 without Bleasdale CE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vAlign w:val="center"/>
          </w:tcPr>
          <w:p w14:paraId="38B4F4E6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" w:type="dxa"/>
            <w:vAlign w:val="center"/>
          </w:tcPr>
          <w:p w14:paraId="1123E3CA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" w:type="dxa"/>
            <w:vAlign w:val="center"/>
          </w:tcPr>
          <w:p w14:paraId="28E673C2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vAlign w:val="center"/>
          </w:tcPr>
          <w:p w14:paraId="2BF395DF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14:paraId="3AC94EEC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" w:type="dxa"/>
            <w:vAlign w:val="center"/>
          </w:tcPr>
          <w:p w14:paraId="57E59571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6" w:type="dxa"/>
            <w:vAlign w:val="center"/>
          </w:tcPr>
          <w:p w14:paraId="1DA2E47F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" w:type="dxa"/>
            <w:vAlign w:val="center"/>
          </w:tcPr>
          <w:p w14:paraId="0D24AAD1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" w:type="dxa"/>
            <w:vAlign w:val="center"/>
          </w:tcPr>
          <w:p w14:paraId="52B9BCC3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6" w:type="dxa"/>
            <w:vAlign w:val="center"/>
          </w:tcPr>
          <w:p w14:paraId="3A8B5E74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14:paraId="0FB36B46" w14:textId="77777777" w:rsidR="000023F7" w:rsidRPr="000026E9" w:rsidRDefault="00056A1C" w:rsidP="00FF1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537F09" w14:paraId="6D17FA1C" w14:textId="77777777" w:rsidTr="000023F7">
        <w:trPr>
          <w:trHeight w:val="454"/>
          <w:jc w:val="center"/>
        </w:trPr>
        <w:tc>
          <w:tcPr>
            <w:tcW w:w="2100" w:type="dxa"/>
            <w:tcBorders>
              <w:right w:val="single" w:sz="12" w:space="0" w:color="auto"/>
            </w:tcBorders>
            <w:vAlign w:val="center"/>
          </w:tcPr>
          <w:p w14:paraId="04631465" w14:textId="77777777" w:rsidR="000023F7" w:rsidRDefault="00056A1C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Surplus</w:t>
            </w:r>
          </w:p>
          <w:p w14:paraId="681216B8" w14:textId="77777777" w:rsidR="000023F7" w:rsidRPr="00683CC0" w:rsidRDefault="00056A1C" w:rsidP="006868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3A4A">
              <w:rPr>
                <w:rFonts w:ascii="Arial" w:hAnsi="Arial" w:cs="Arial"/>
                <w:color w:val="FF0000"/>
                <w:sz w:val="18"/>
                <w:szCs w:val="18"/>
              </w:rPr>
              <w:t>Shortfall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FE7B3F" w14:textId="77777777" w:rsidR="000023F7" w:rsidRPr="00D83C8D" w:rsidRDefault="00056A1C" w:rsidP="006868FC">
            <w:pPr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5CAD0A9" w14:textId="77777777" w:rsidR="000023F7" w:rsidRPr="006868FC" w:rsidRDefault="00056A1C" w:rsidP="006868FC">
            <w:pPr>
              <w:jc w:val="center"/>
              <w:rPr>
                <w:color w:val="FF0000"/>
              </w:rPr>
            </w:pPr>
            <w:r w:rsidRPr="00741E7E"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0B3ED1E" w14:textId="77777777" w:rsidR="000023F7" w:rsidRPr="00741E7E" w:rsidRDefault="00056A1C" w:rsidP="006868FC">
            <w:pPr>
              <w:jc w:val="center"/>
            </w:pPr>
            <w:r w:rsidRPr="00741E7E">
              <w:t>9</w:t>
            </w:r>
          </w:p>
        </w:tc>
        <w:tc>
          <w:tcPr>
            <w:tcW w:w="7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9C45FC" w14:textId="77777777" w:rsidR="000023F7" w:rsidRPr="00741E7E" w:rsidRDefault="00056A1C" w:rsidP="006868FC">
            <w:pPr>
              <w:jc w:val="center"/>
            </w:pPr>
            <w:r>
              <w:t>11</w:t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357CDC" w14:textId="77777777" w:rsidR="000023F7" w:rsidRPr="00741E7E" w:rsidRDefault="00056A1C" w:rsidP="006868FC">
            <w:pPr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603DEA0" w14:textId="77777777" w:rsidR="000023F7" w:rsidRPr="00741E7E" w:rsidRDefault="00056A1C" w:rsidP="006868FC">
            <w:pPr>
              <w:jc w:val="center"/>
            </w:pPr>
            <w:r>
              <w:t>8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D806205" w14:textId="77777777" w:rsidR="000023F7" w:rsidRPr="00741E7E" w:rsidRDefault="00056A1C" w:rsidP="006868FC">
            <w:pPr>
              <w:jc w:val="center"/>
            </w:pPr>
            <w:r>
              <w:t>10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13D63B9" w14:textId="77777777" w:rsidR="000023F7" w:rsidRPr="00741E7E" w:rsidRDefault="00056A1C" w:rsidP="006868FC">
            <w:pPr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2782DA" w14:textId="77777777" w:rsidR="000023F7" w:rsidRPr="00741E7E" w:rsidRDefault="00056A1C" w:rsidP="006868FC">
            <w:pPr>
              <w:jc w:val="center"/>
            </w:pPr>
            <w: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5D3CC72" w14:textId="77777777" w:rsidR="000023F7" w:rsidRPr="00741E7E" w:rsidRDefault="00056A1C" w:rsidP="006868FC">
            <w:pPr>
              <w:jc w:val="center"/>
            </w:pPr>
            <w:r>
              <w:t>14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716F2" w14:textId="77777777" w:rsidR="000023F7" w:rsidRPr="00741E7E" w:rsidRDefault="00056A1C" w:rsidP="006868FC">
            <w:pPr>
              <w:jc w:val="center"/>
            </w:pPr>
            <w:r>
              <w:t>5</w:t>
            </w:r>
          </w:p>
        </w:tc>
      </w:tr>
    </w:tbl>
    <w:p w14:paraId="4BE2E6DA" w14:textId="77777777" w:rsidR="000A420E" w:rsidRDefault="00843C3D" w:rsidP="00BE0620">
      <w:pPr>
        <w:rPr>
          <w:rFonts w:ascii="Arial" w:hAnsi="Arial" w:cs="Arial"/>
          <w:b/>
        </w:rPr>
      </w:pPr>
    </w:p>
    <w:p w14:paraId="5ABF1B93" w14:textId="77777777" w:rsidR="00BE0620" w:rsidRPr="00643BE5" w:rsidRDefault="00056A1C" w:rsidP="00BE0620">
      <w:pPr>
        <w:rPr>
          <w:rFonts w:ascii="Arial" w:hAnsi="Arial" w:cs="Arial"/>
        </w:rPr>
      </w:pPr>
      <w:r w:rsidRPr="00643BE5">
        <w:rPr>
          <w:rFonts w:ascii="Arial" w:hAnsi="Arial" w:cs="Arial"/>
          <w:b/>
        </w:rPr>
        <w:t>*</w:t>
      </w:r>
      <w:r w:rsidRPr="00643BE5">
        <w:rPr>
          <w:rFonts w:ascii="Arial" w:hAnsi="Arial" w:cs="Arial"/>
        </w:rPr>
        <w:t>For this forecast, it is assumed that the school's market shar</w:t>
      </w:r>
      <w:r>
        <w:rPr>
          <w:rFonts w:ascii="Arial" w:hAnsi="Arial" w:cs="Arial"/>
        </w:rPr>
        <w:t>e will be absorbed by the other 2</w:t>
      </w:r>
      <w:r w:rsidRPr="00643BE5">
        <w:rPr>
          <w:rFonts w:ascii="Arial" w:hAnsi="Arial" w:cs="Arial"/>
        </w:rPr>
        <w:t xml:space="preserve"> schools.</w:t>
      </w:r>
    </w:p>
    <w:p w14:paraId="7091C332" w14:textId="77777777" w:rsidR="00BE0620" w:rsidRPr="00643BE5" w:rsidRDefault="00056A1C" w:rsidP="00BE06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**beyond 2022</w:t>
      </w:r>
      <w:r w:rsidRPr="00643BE5">
        <w:rPr>
          <w:rFonts w:ascii="Arial" w:hAnsi="Arial" w:cs="Arial"/>
        </w:rPr>
        <w:t xml:space="preserve"> forecasts are beyond normal scope of forecast.</w:t>
      </w:r>
    </w:p>
    <w:p w14:paraId="22FA4B7A" w14:textId="77777777" w:rsidR="00BE0620" w:rsidRDefault="00843C3D" w:rsidP="00BE0620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537F09" w14:paraId="2A2FD5AE" w14:textId="77777777" w:rsidTr="0029672E">
        <w:tc>
          <w:tcPr>
            <w:tcW w:w="13887" w:type="dxa"/>
          </w:tcPr>
          <w:p w14:paraId="772E59F7" w14:textId="77777777" w:rsidR="00BE0620" w:rsidRDefault="00056A1C" w:rsidP="0029672E">
            <w:pPr>
              <w:rPr>
                <w:rFonts w:ascii="Arial" w:hAnsi="Arial" w:cs="Arial"/>
                <w:b/>
              </w:rPr>
            </w:pPr>
            <w:r w:rsidRPr="000A1ACE">
              <w:rPr>
                <w:rFonts w:ascii="Arial" w:hAnsi="Arial" w:cs="Arial"/>
                <w:b/>
              </w:rPr>
              <w:t>Conclusions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763CF">
              <w:rPr>
                <w:rFonts w:ascii="Arial" w:hAnsi="Arial" w:cs="Arial"/>
              </w:rPr>
              <w:t>including raw data, housing and migration, outward migration</w:t>
            </w:r>
            <w:r>
              <w:rPr>
                <w:rFonts w:ascii="Arial" w:hAnsi="Arial" w:cs="Arial"/>
              </w:rPr>
              <w:t>, Transfer Rate</w:t>
            </w:r>
            <w:r w:rsidRPr="00F763C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483E3FFB" w14:textId="77777777" w:rsidR="00BE0620" w:rsidRDefault="00843C3D" w:rsidP="009B651C">
            <w:pPr>
              <w:rPr>
                <w:rFonts w:ascii="Arial" w:hAnsi="Arial" w:cs="Arial"/>
                <w:b/>
              </w:rPr>
            </w:pPr>
          </w:p>
          <w:p w14:paraId="172965B7" w14:textId="77777777" w:rsidR="009B651C" w:rsidRPr="00317D60" w:rsidRDefault="00056A1C" w:rsidP="009B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current and projected pupil numbers, there should be sufficient places in all cohorts of the other 2 schools to accommodate the pupils if Bleasdale CE were to close, one of which is also a CE school.</w:t>
            </w:r>
          </w:p>
        </w:tc>
      </w:tr>
    </w:tbl>
    <w:p w14:paraId="08253088" w14:textId="77777777" w:rsidR="00BE0620" w:rsidRDefault="00843C3D">
      <w:pPr>
        <w:rPr>
          <w:b/>
          <w:sz w:val="24"/>
          <w:szCs w:val="24"/>
          <w:u w:val="single"/>
        </w:rPr>
        <w:sectPr w:rsidR="00BE0620" w:rsidSect="00BE062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C38D5A" w14:textId="77777777" w:rsidR="00844648" w:rsidRPr="00664326" w:rsidRDefault="00056A1C" w:rsidP="005B6DF7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Table 4</w:t>
      </w:r>
      <w:r w:rsidRPr="005B6DF7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Housing and Migration (5 Year Position)</w:t>
      </w:r>
    </w:p>
    <w:p w14:paraId="0A12752A" w14:textId="77777777" w:rsidR="00E172C9" w:rsidRDefault="00843C3D" w:rsidP="005B6DF7">
      <w:pPr>
        <w:rPr>
          <w:rFonts w:ascii="Arial" w:hAnsi="Arial" w:cs="Arial"/>
          <w:sz w:val="24"/>
          <w:szCs w:val="24"/>
        </w:rPr>
      </w:pPr>
    </w:p>
    <w:p w14:paraId="012579F8" w14:textId="77777777" w:rsidR="00E172C9" w:rsidRPr="00E172C9" w:rsidRDefault="00056A1C" w:rsidP="005B6DF7">
      <w:pPr>
        <w:rPr>
          <w:rFonts w:ascii="Arial" w:hAnsi="Arial" w:cs="Arial"/>
          <w:b/>
          <w:szCs w:val="24"/>
        </w:rPr>
      </w:pPr>
      <w:r w:rsidRPr="00E172C9">
        <w:rPr>
          <w:rFonts w:ascii="Arial" w:hAnsi="Arial" w:cs="Arial"/>
          <w:b/>
          <w:szCs w:val="24"/>
        </w:rPr>
        <w:t>Housing Trajectory</w:t>
      </w:r>
    </w:p>
    <w:p w14:paraId="15C4CAEE" w14:textId="77777777" w:rsidR="00974568" w:rsidRPr="00E172C9" w:rsidRDefault="00056A1C" w:rsidP="005B6D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the next 5 years, just 17 </w:t>
      </w:r>
      <w:r w:rsidRPr="00E172C9">
        <w:rPr>
          <w:rFonts w:ascii="Arial" w:hAnsi="Arial" w:cs="Arial"/>
          <w:szCs w:val="24"/>
        </w:rPr>
        <w:t>new houses are expected to</w:t>
      </w:r>
      <w:r>
        <w:rPr>
          <w:rFonts w:ascii="Arial" w:hAnsi="Arial" w:cs="Arial"/>
          <w:szCs w:val="24"/>
        </w:rPr>
        <w:t xml:space="preserve"> be completed which may impact upon the schools within the Bleasdale, Calder Vale  and Claughton Planning area of the Wyre </w:t>
      </w:r>
      <w:r w:rsidRPr="00E172C9">
        <w:rPr>
          <w:rFonts w:ascii="Arial" w:hAnsi="Arial" w:cs="Arial"/>
          <w:szCs w:val="24"/>
        </w:rPr>
        <w:t xml:space="preserve">District.  This is expected to yield approximately </w:t>
      </w:r>
      <w:r>
        <w:rPr>
          <w:rFonts w:ascii="Arial" w:hAnsi="Arial" w:cs="Arial"/>
          <w:szCs w:val="24"/>
        </w:rPr>
        <w:t>3</w:t>
      </w:r>
      <w:r w:rsidRPr="00E172C9">
        <w:rPr>
          <w:rFonts w:ascii="Arial" w:hAnsi="Arial" w:cs="Arial"/>
          <w:szCs w:val="24"/>
        </w:rPr>
        <w:t xml:space="preserve"> pupils</w:t>
      </w:r>
      <w:r>
        <w:rPr>
          <w:rFonts w:ascii="Arial" w:hAnsi="Arial" w:cs="Arial"/>
          <w:szCs w:val="24"/>
        </w:rPr>
        <w:t xml:space="preserve"> for the whole area</w:t>
      </w:r>
      <w:r w:rsidRPr="00E172C9">
        <w:rPr>
          <w:rFonts w:ascii="Arial" w:hAnsi="Arial" w:cs="Arial"/>
          <w:szCs w:val="24"/>
        </w:rPr>
        <w:t>.</w:t>
      </w:r>
    </w:p>
    <w:p w14:paraId="39A9C9E7" w14:textId="77777777" w:rsidR="00E172C9" w:rsidRPr="00E172C9" w:rsidRDefault="00056A1C" w:rsidP="005B6DF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These figures feed into the latest Forecast (Spring 2018, to be updated late 2018) as follows: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938"/>
        <w:gridCol w:w="1134"/>
      </w:tblGrid>
      <w:tr w:rsidR="00537F09" w14:paraId="5D211468" w14:textId="77777777" w:rsidTr="0080627F">
        <w:trPr>
          <w:trHeight w:val="397"/>
        </w:trPr>
        <w:tc>
          <w:tcPr>
            <w:tcW w:w="7938" w:type="dxa"/>
            <w:vAlign w:val="center"/>
          </w:tcPr>
          <w:p w14:paraId="41B38629" w14:textId="77777777" w:rsidR="00844648" w:rsidRPr="00E172C9" w:rsidRDefault="00056A1C" w:rsidP="004828A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Bleasdale, Calder Vale and Claughton</w:t>
            </w:r>
            <w:r w:rsidRPr="00E172C9">
              <w:rPr>
                <w:rFonts w:ascii="Arial" w:hAnsi="Arial" w:cs="Arial"/>
                <w:b/>
                <w:sz w:val="20"/>
                <w:szCs w:val="24"/>
              </w:rPr>
              <w:t xml:space="preserve"> Forecast data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&amp; latest</w:t>
            </w:r>
            <w:r w:rsidRPr="00E172C9">
              <w:rPr>
                <w:rFonts w:ascii="Arial" w:hAnsi="Arial" w:cs="Arial"/>
                <w:b/>
                <w:sz w:val="20"/>
                <w:szCs w:val="24"/>
              </w:rPr>
              <w:t xml:space="preserve"> Housing Land Supply</w:t>
            </w:r>
          </w:p>
        </w:tc>
        <w:tc>
          <w:tcPr>
            <w:tcW w:w="1134" w:type="dxa"/>
            <w:vAlign w:val="center"/>
          </w:tcPr>
          <w:p w14:paraId="1F2EAFF5" w14:textId="77777777" w:rsidR="00844648" w:rsidRPr="00E172C9" w:rsidRDefault="00056A1C" w:rsidP="0080627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172C9">
              <w:rPr>
                <w:rFonts w:ascii="Arial" w:hAnsi="Arial" w:cs="Arial"/>
                <w:b/>
                <w:sz w:val="20"/>
                <w:szCs w:val="24"/>
              </w:rPr>
              <w:t>Figures</w:t>
            </w:r>
          </w:p>
        </w:tc>
      </w:tr>
      <w:tr w:rsidR="00537F09" w14:paraId="0F73250D" w14:textId="77777777" w:rsidTr="0080627F">
        <w:trPr>
          <w:trHeight w:val="397"/>
        </w:trPr>
        <w:tc>
          <w:tcPr>
            <w:tcW w:w="7938" w:type="dxa"/>
            <w:vAlign w:val="center"/>
          </w:tcPr>
          <w:p w14:paraId="5918C1C8" w14:textId="77777777" w:rsidR="00844648" w:rsidRPr="0080627F" w:rsidRDefault="00056A1C" w:rsidP="004828AB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 xml:space="preserve">Net Capacity of </w:t>
            </w:r>
            <w:r>
              <w:rPr>
                <w:rFonts w:ascii="Arial" w:hAnsi="Arial" w:cs="Arial"/>
                <w:sz w:val="20"/>
                <w:szCs w:val="24"/>
              </w:rPr>
              <w:t>planning area</w:t>
            </w:r>
          </w:p>
        </w:tc>
        <w:tc>
          <w:tcPr>
            <w:tcW w:w="1134" w:type="dxa"/>
            <w:vAlign w:val="center"/>
          </w:tcPr>
          <w:p w14:paraId="25CEF3FE" w14:textId="77777777" w:rsidR="00844648" w:rsidRPr="0080627F" w:rsidRDefault="00056A1C" w:rsidP="00E86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161</w:t>
            </w:r>
          </w:p>
        </w:tc>
      </w:tr>
      <w:tr w:rsidR="00537F09" w14:paraId="65B46885" w14:textId="77777777" w:rsidTr="0080627F">
        <w:trPr>
          <w:trHeight w:val="397"/>
        </w:trPr>
        <w:tc>
          <w:tcPr>
            <w:tcW w:w="7938" w:type="dxa"/>
            <w:vAlign w:val="center"/>
          </w:tcPr>
          <w:p w14:paraId="4F612C07" w14:textId="77777777" w:rsidR="00844648" w:rsidRPr="0080627F" w:rsidRDefault="00056A1C" w:rsidP="0080627F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>Curr</w:t>
            </w:r>
            <w:r>
              <w:rPr>
                <w:rFonts w:ascii="Arial" w:hAnsi="Arial" w:cs="Arial"/>
                <w:sz w:val="20"/>
                <w:szCs w:val="24"/>
              </w:rPr>
              <w:t xml:space="preserve">ent number on roll of primary </w:t>
            </w:r>
            <w:r w:rsidRPr="0080627F">
              <w:rPr>
                <w:rFonts w:ascii="Arial" w:hAnsi="Arial" w:cs="Arial"/>
                <w:sz w:val="20"/>
                <w:szCs w:val="24"/>
              </w:rPr>
              <w:t>schools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DE2ED3F" w14:textId="77777777" w:rsidR="00844648" w:rsidRPr="0080627F" w:rsidRDefault="00056A1C" w:rsidP="00E86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60</w:t>
            </w:r>
          </w:p>
        </w:tc>
      </w:tr>
      <w:tr w:rsidR="00537F09" w14:paraId="7DFE8B35" w14:textId="77777777" w:rsidTr="0080627F">
        <w:trPr>
          <w:trHeight w:val="397"/>
        </w:trPr>
        <w:tc>
          <w:tcPr>
            <w:tcW w:w="7938" w:type="dxa"/>
            <w:vAlign w:val="center"/>
          </w:tcPr>
          <w:p w14:paraId="551A9FF7" w14:textId="77777777" w:rsidR="00844648" w:rsidRPr="0080627F" w:rsidRDefault="00056A1C" w:rsidP="0080627F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>Projected number on roll in 5 years, excluding housing &amp; migration</w:t>
            </w:r>
          </w:p>
        </w:tc>
        <w:tc>
          <w:tcPr>
            <w:tcW w:w="1134" w:type="dxa"/>
            <w:vAlign w:val="center"/>
          </w:tcPr>
          <w:p w14:paraId="7977A4EA" w14:textId="77777777" w:rsidR="00844648" w:rsidRPr="0080627F" w:rsidRDefault="00056A1C" w:rsidP="0080627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  <w:tr w:rsidR="00537F09" w14:paraId="784CCF2A" w14:textId="77777777" w:rsidTr="0080627F">
        <w:trPr>
          <w:trHeight w:val="397"/>
        </w:trPr>
        <w:tc>
          <w:tcPr>
            <w:tcW w:w="7938" w:type="dxa"/>
            <w:vAlign w:val="center"/>
          </w:tcPr>
          <w:p w14:paraId="292F672B" w14:textId="77777777" w:rsidR="00844648" w:rsidRPr="0080627F" w:rsidRDefault="00056A1C" w:rsidP="0080627F">
            <w:pPr>
              <w:rPr>
                <w:rFonts w:ascii="Arial" w:hAnsi="Arial" w:cs="Arial"/>
                <w:sz w:val="20"/>
                <w:szCs w:val="24"/>
              </w:rPr>
            </w:pPr>
            <w:r w:rsidRPr="0080627F">
              <w:rPr>
                <w:rFonts w:ascii="Arial" w:hAnsi="Arial" w:cs="Arial"/>
                <w:sz w:val="20"/>
                <w:szCs w:val="24"/>
              </w:rPr>
              <w:t xml:space="preserve">Projected number on roll in 5 years, </w:t>
            </w:r>
            <w:r w:rsidRPr="0080627F">
              <w:rPr>
                <w:rFonts w:ascii="Arial" w:hAnsi="Arial" w:cs="Arial"/>
                <w:b/>
                <w:sz w:val="20"/>
                <w:szCs w:val="24"/>
              </w:rPr>
              <w:t>including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housing &amp; migration</w:t>
            </w:r>
            <w:r>
              <w:rPr>
                <w:rFonts w:ascii="Arial" w:hAnsi="Arial" w:cs="Arial"/>
                <w:sz w:val="20"/>
                <w:szCs w:val="24"/>
              </w:rPr>
              <w:t xml:space="preserve"> (migration more than offsets housing)</w:t>
            </w:r>
          </w:p>
        </w:tc>
        <w:tc>
          <w:tcPr>
            <w:tcW w:w="1134" w:type="dxa"/>
            <w:vAlign w:val="center"/>
          </w:tcPr>
          <w:p w14:paraId="1A959A4A" w14:textId="77777777" w:rsidR="00844648" w:rsidRPr="0080627F" w:rsidRDefault="00056A1C" w:rsidP="0080627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50</w:t>
            </w:r>
          </w:p>
        </w:tc>
      </w:tr>
      <w:tr w:rsidR="00537F09" w14:paraId="6E7E4C29" w14:textId="77777777" w:rsidTr="0080627F">
        <w:trPr>
          <w:trHeight w:val="397"/>
        </w:trPr>
        <w:tc>
          <w:tcPr>
            <w:tcW w:w="7938" w:type="dxa"/>
            <w:vAlign w:val="center"/>
          </w:tcPr>
          <w:p w14:paraId="35B466A2" w14:textId="77777777" w:rsidR="00844648" w:rsidRPr="0080627F" w:rsidRDefault="00056A1C" w:rsidP="004828AB">
            <w:pPr>
              <w:rPr>
                <w:rFonts w:ascii="Arial" w:hAnsi="Arial" w:cs="Arial"/>
                <w:sz w:val="20"/>
                <w:szCs w:val="24"/>
              </w:rPr>
            </w:pPr>
            <w:r w:rsidRPr="0036490C">
              <w:rPr>
                <w:rFonts w:ascii="Arial" w:hAnsi="Arial" w:cs="Arial"/>
                <w:b/>
                <w:sz w:val="20"/>
                <w:szCs w:val="24"/>
              </w:rPr>
              <w:t>Surplus places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in  </w:t>
            </w:r>
            <w:r>
              <w:rPr>
                <w:rFonts w:ascii="Arial" w:hAnsi="Arial" w:cs="Arial"/>
                <w:sz w:val="20"/>
                <w:szCs w:val="24"/>
              </w:rPr>
              <w:t xml:space="preserve">this planning area </w:t>
            </w:r>
            <w:r w:rsidRPr="0080627F">
              <w:rPr>
                <w:rFonts w:ascii="Arial" w:hAnsi="Arial" w:cs="Arial"/>
                <w:sz w:val="20"/>
                <w:szCs w:val="24"/>
              </w:rPr>
              <w:t>in 5 years' time, including housing &amp; migration</w:t>
            </w:r>
          </w:p>
        </w:tc>
        <w:tc>
          <w:tcPr>
            <w:tcW w:w="1134" w:type="dxa"/>
            <w:vAlign w:val="center"/>
          </w:tcPr>
          <w:p w14:paraId="64D22FBD" w14:textId="77777777" w:rsidR="00844648" w:rsidRPr="0080627F" w:rsidRDefault="00056A1C" w:rsidP="0080627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111</w:t>
            </w:r>
          </w:p>
        </w:tc>
      </w:tr>
      <w:tr w:rsidR="00537F09" w14:paraId="24244B51" w14:textId="77777777" w:rsidTr="0080627F">
        <w:trPr>
          <w:trHeight w:val="397"/>
        </w:trPr>
        <w:tc>
          <w:tcPr>
            <w:tcW w:w="7938" w:type="dxa"/>
            <w:vAlign w:val="center"/>
          </w:tcPr>
          <w:p w14:paraId="7E3CAD50" w14:textId="77777777" w:rsidR="00844648" w:rsidRPr="0080627F" w:rsidRDefault="00056A1C" w:rsidP="004828AB">
            <w:pPr>
              <w:rPr>
                <w:rFonts w:ascii="Arial" w:hAnsi="Arial" w:cs="Arial"/>
                <w:sz w:val="20"/>
                <w:szCs w:val="24"/>
              </w:rPr>
            </w:pPr>
            <w:r w:rsidRPr="0036490C">
              <w:rPr>
                <w:rFonts w:ascii="Arial" w:hAnsi="Arial" w:cs="Arial"/>
                <w:b/>
                <w:sz w:val="20"/>
                <w:szCs w:val="24"/>
              </w:rPr>
              <w:t>Surplus places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in </w:t>
            </w:r>
            <w:r>
              <w:rPr>
                <w:rFonts w:ascii="Arial" w:hAnsi="Arial" w:cs="Arial"/>
                <w:sz w:val="20"/>
                <w:szCs w:val="24"/>
              </w:rPr>
              <w:t>planning area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in 5 years' time, excluding places at </w:t>
            </w:r>
            <w:r>
              <w:rPr>
                <w:rFonts w:ascii="Arial" w:hAnsi="Arial" w:cs="Arial"/>
                <w:sz w:val="20"/>
                <w:szCs w:val="24"/>
              </w:rPr>
              <w:t>Bleasdale CE Primary</w:t>
            </w:r>
            <w:r w:rsidRPr="0080627F">
              <w:rPr>
                <w:rFonts w:ascii="Arial" w:hAnsi="Arial" w:cs="Arial"/>
                <w:sz w:val="20"/>
                <w:szCs w:val="24"/>
              </w:rPr>
              <w:t xml:space="preserve"> (school proposing to close) </w:t>
            </w:r>
          </w:p>
        </w:tc>
        <w:tc>
          <w:tcPr>
            <w:tcW w:w="1134" w:type="dxa"/>
            <w:vAlign w:val="center"/>
          </w:tcPr>
          <w:p w14:paraId="78D1CFF8" w14:textId="77777777" w:rsidR="00844648" w:rsidRPr="0080627F" w:rsidRDefault="00056A1C" w:rsidP="00E8642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55</w:t>
            </w:r>
          </w:p>
        </w:tc>
      </w:tr>
    </w:tbl>
    <w:p w14:paraId="1F6A1D66" w14:textId="77777777" w:rsidR="00844648" w:rsidRDefault="00843C3D" w:rsidP="00844648">
      <w:pPr>
        <w:ind w:left="-567"/>
        <w:rPr>
          <w:rFonts w:ascii="Arial" w:hAnsi="Arial" w:cs="Arial"/>
          <w:sz w:val="24"/>
          <w:szCs w:val="24"/>
        </w:rPr>
      </w:pPr>
    </w:p>
    <w:p w14:paraId="44F683A8" w14:textId="77777777" w:rsidR="00E172C9" w:rsidRDefault="00056A1C" w:rsidP="00D75A61">
      <w:pPr>
        <w:ind w:firstLine="3"/>
        <w:rPr>
          <w:rFonts w:ascii="Arial" w:hAnsi="Arial" w:cs="Arial"/>
          <w:b/>
          <w:szCs w:val="24"/>
        </w:rPr>
      </w:pPr>
      <w:r w:rsidRPr="00E172C9">
        <w:rPr>
          <w:rFonts w:ascii="Arial" w:hAnsi="Arial" w:cs="Arial"/>
          <w:b/>
          <w:szCs w:val="24"/>
        </w:rPr>
        <w:t>Long term housing / Local Plans</w:t>
      </w:r>
    </w:p>
    <w:p w14:paraId="4025A750" w14:textId="77777777" w:rsidR="00F701BA" w:rsidRDefault="00056A1C" w:rsidP="00AA4EA3">
      <w:pPr>
        <w:ind w:firstLine="3"/>
        <w:rPr>
          <w:rFonts w:ascii="Arial" w:hAnsi="Arial" w:cs="Arial"/>
          <w:sz w:val="24"/>
          <w:szCs w:val="24"/>
        </w:rPr>
        <w:sectPr w:rsidR="00F701BA" w:rsidSect="00C63E9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Neither the emerging Local Plan nor the available housing data show any additional housing planned for the area which may impact upon future numbers at this school.  </w:t>
      </w:r>
    </w:p>
    <w:p w14:paraId="7F907563" w14:textId="77777777" w:rsidR="00F701BA" w:rsidRDefault="00056A1C" w:rsidP="00F70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Table 5: Pupil preference data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F4422F" w14:textId="77777777" w:rsidR="00A46613" w:rsidRPr="003F0ABD" w:rsidRDefault="00843C3D" w:rsidP="00F701B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818"/>
        <w:gridCol w:w="670"/>
        <w:gridCol w:w="850"/>
        <w:gridCol w:w="851"/>
        <w:gridCol w:w="708"/>
        <w:gridCol w:w="851"/>
        <w:gridCol w:w="709"/>
        <w:gridCol w:w="708"/>
        <w:gridCol w:w="851"/>
        <w:gridCol w:w="992"/>
        <w:gridCol w:w="851"/>
        <w:gridCol w:w="922"/>
      </w:tblGrid>
      <w:tr w:rsidR="00537F09" w14:paraId="5798C540" w14:textId="77777777" w:rsidTr="00782533">
        <w:tc>
          <w:tcPr>
            <w:tcW w:w="3969" w:type="dxa"/>
          </w:tcPr>
          <w:p w14:paraId="2C9C0295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781BCB1E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  <w:tc>
          <w:tcPr>
            <w:tcW w:w="8041" w:type="dxa"/>
            <w:gridSpan w:val="10"/>
          </w:tcPr>
          <w:p w14:paraId="5D4C388E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  <w:sz w:val="24"/>
                <w:szCs w:val="24"/>
              </w:rPr>
              <w:t xml:space="preserve">Five years previous figures e.g. (change as appropriate)  </w:t>
            </w:r>
          </w:p>
        </w:tc>
        <w:tc>
          <w:tcPr>
            <w:tcW w:w="922" w:type="dxa"/>
            <w:vMerge w:val="restart"/>
          </w:tcPr>
          <w:p w14:paraId="502286C3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  <w:sz w:val="18"/>
              </w:rPr>
              <w:t>Walking distance in miles from proposed closed school</w:t>
            </w:r>
          </w:p>
        </w:tc>
      </w:tr>
      <w:tr w:rsidR="00537F09" w14:paraId="39785282" w14:textId="77777777" w:rsidTr="00782533">
        <w:tc>
          <w:tcPr>
            <w:tcW w:w="3969" w:type="dxa"/>
          </w:tcPr>
          <w:p w14:paraId="1AD3FCFF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</w:tcPr>
          <w:p w14:paraId="519D86D2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2"/>
          </w:tcPr>
          <w:p w14:paraId="234A0B5F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2013/14</w:t>
            </w:r>
          </w:p>
        </w:tc>
        <w:tc>
          <w:tcPr>
            <w:tcW w:w="1559" w:type="dxa"/>
            <w:gridSpan w:val="2"/>
          </w:tcPr>
          <w:p w14:paraId="6AA2F042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2014/15</w:t>
            </w:r>
          </w:p>
        </w:tc>
        <w:tc>
          <w:tcPr>
            <w:tcW w:w="1560" w:type="dxa"/>
            <w:gridSpan w:val="2"/>
          </w:tcPr>
          <w:p w14:paraId="07E80F63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2015/16</w:t>
            </w:r>
          </w:p>
        </w:tc>
        <w:tc>
          <w:tcPr>
            <w:tcW w:w="1559" w:type="dxa"/>
            <w:gridSpan w:val="2"/>
          </w:tcPr>
          <w:p w14:paraId="6CA302A8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2016/17</w:t>
            </w:r>
          </w:p>
        </w:tc>
        <w:tc>
          <w:tcPr>
            <w:tcW w:w="1843" w:type="dxa"/>
            <w:gridSpan w:val="2"/>
          </w:tcPr>
          <w:p w14:paraId="44A9E1FD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2017/18</w:t>
            </w:r>
          </w:p>
        </w:tc>
        <w:tc>
          <w:tcPr>
            <w:tcW w:w="922" w:type="dxa"/>
            <w:vMerge/>
          </w:tcPr>
          <w:p w14:paraId="444F8399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</w:tr>
      <w:tr w:rsidR="00537F09" w14:paraId="5DC34A0E" w14:textId="77777777" w:rsidTr="00782533">
        <w:tc>
          <w:tcPr>
            <w:tcW w:w="3969" w:type="dxa"/>
          </w:tcPr>
          <w:p w14:paraId="58021B78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School</w:t>
            </w:r>
          </w:p>
        </w:tc>
        <w:tc>
          <w:tcPr>
            <w:tcW w:w="818" w:type="dxa"/>
          </w:tcPr>
          <w:p w14:paraId="63E4A70E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PAN</w:t>
            </w:r>
          </w:p>
        </w:tc>
        <w:tc>
          <w:tcPr>
            <w:tcW w:w="670" w:type="dxa"/>
          </w:tcPr>
          <w:p w14:paraId="55E9A378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</w:t>
            </w:r>
            <w:r w:rsidRPr="00563F72">
              <w:rPr>
                <w:rFonts w:ascii="Arial" w:hAnsi="Arial" w:cs="Arial"/>
                <w:vertAlign w:val="superscript"/>
              </w:rPr>
              <w:t>st</w:t>
            </w:r>
            <w:r w:rsidRPr="00563F72">
              <w:rPr>
                <w:rFonts w:ascii="Arial" w:hAnsi="Arial" w:cs="Arial"/>
              </w:rPr>
              <w:t xml:space="preserve"> pref</w:t>
            </w:r>
          </w:p>
          <w:p w14:paraId="7F311532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90720DE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Total pref</w:t>
            </w:r>
          </w:p>
          <w:p w14:paraId="4184A84F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939B95D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</w:t>
            </w:r>
            <w:r w:rsidRPr="00563F72">
              <w:rPr>
                <w:rFonts w:ascii="Arial" w:hAnsi="Arial" w:cs="Arial"/>
                <w:vertAlign w:val="superscript"/>
              </w:rPr>
              <w:t>st</w:t>
            </w:r>
            <w:r w:rsidRPr="00563F72">
              <w:rPr>
                <w:rFonts w:ascii="Arial" w:hAnsi="Arial" w:cs="Arial"/>
              </w:rPr>
              <w:t xml:space="preserve"> pref</w:t>
            </w:r>
          </w:p>
        </w:tc>
        <w:tc>
          <w:tcPr>
            <w:tcW w:w="708" w:type="dxa"/>
          </w:tcPr>
          <w:p w14:paraId="5688F662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Total of pref</w:t>
            </w:r>
          </w:p>
        </w:tc>
        <w:tc>
          <w:tcPr>
            <w:tcW w:w="851" w:type="dxa"/>
          </w:tcPr>
          <w:p w14:paraId="5F60E005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</w:t>
            </w:r>
            <w:r w:rsidRPr="00563F72">
              <w:rPr>
                <w:rFonts w:ascii="Arial" w:hAnsi="Arial" w:cs="Arial"/>
                <w:vertAlign w:val="superscript"/>
              </w:rPr>
              <w:t>st</w:t>
            </w:r>
            <w:r w:rsidRPr="00563F72">
              <w:rPr>
                <w:rFonts w:ascii="Arial" w:hAnsi="Arial" w:cs="Arial"/>
              </w:rPr>
              <w:t xml:space="preserve"> pref</w:t>
            </w:r>
          </w:p>
        </w:tc>
        <w:tc>
          <w:tcPr>
            <w:tcW w:w="709" w:type="dxa"/>
          </w:tcPr>
          <w:p w14:paraId="227F1887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Total of pref</w:t>
            </w:r>
          </w:p>
        </w:tc>
        <w:tc>
          <w:tcPr>
            <w:tcW w:w="708" w:type="dxa"/>
          </w:tcPr>
          <w:p w14:paraId="00DCBE6D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</w:t>
            </w:r>
            <w:r w:rsidRPr="00563F72">
              <w:rPr>
                <w:rFonts w:ascii="Arial" w:hAnsi="Arial" w:cs="Arial"/>
                <w:vertAlign w:val="superscript"/>
              </w:rPr>
              <w:t>st</w:t>
            </w:r>
            <w:r w:rsidRPr="00563F72">
              <w:rPr>
                <w:rFonts w:ascii="Arial" w:hAnsi="Arial" w:cs="Arial"/>
              </w:rPr>
              <w:t xml:space="preserve"> pref</w:t>
            </w:r>
          </w:p>
          <w:p w14:paraId="2F8204BC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9FC6F6D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Total of pref</w:t>
            </w:r>
          </w:p>
        </w:tc>
        <w:tc>
          <w:tcPr>
            <w:tcW w:w="992" w:type="dxa"/>
          </w:tcPr>
          <w:p w14:paraId="544B6062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</w:t>
            </w:r>
            <w:r w:rsidRPr="00563F72">
              <w:rPr>
                <w:rFonts w:ascii="Arial" w:hAnsi="Arial" w:cs="Arial"/>
                <w:vertAlign w:val="superscript"/>
              </w:rPr>
              <w:t>st</w:t>
            </w:r>
            <w:r w:rsidRPr="00563F72">
              <w:rPr>
                <w:rFonts w:ascii="Arial" w:hAnsi="Arial" w:cs="Arial"/>
              </w:rPr>
              <w:t xml:space="preserve"> pref</w:t>
            </w:r>
          </w:p>
          <w:p w14:paraId="6ABD5F23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DF7A777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Total of pref</w:t>
            </w:r>
          </w:p>
        </w:tc>
        <w:tc>
          <w:tcPr>
            <w:tcW w:w="922" w:type="dxa"/>
            <w:vMerge/>
          </w:tcPr>
          <w:p w14:paraId="20E073B2" w14:textId="77777777" w:rsidR="00563F72" w:rsidRPr="00563F72" w:rsidRDefault="00843C3D" w:rsidP="00782533">
            <w:pPr>
              <w:rPr>
                <w:rFonts w:ascii="Arial" w:hAnsi="Arial" w:cs="Arial"/>
              </w:rPr>
            </w:pPr>
          </w:p>
        </w:tc>
      </w:tr>
      <w:tr w:rsidR="00537F09" w14:paraId="6ED30E28" w14:textId="77777777" w:rsidTr="00782533"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FCE57C" w14:textId="77777777" w:rsidR="00563F72" w:rsidRPr="00563F72" w:rsidRDefault="00056A1C" w:rsidP="0078253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3F72">
              <w:rPr>
                <w:rFonts w:ascii="Arial" w:hAnsi="Arial" w:cs="Arial"/>
                <w:sz w:val="18"/>
                <w:szCs w:val="18"/>
              </w:rPr>
              <w:t>Bleasdale CE Primary</w:t>
            </w:r>
          </w:p>
        </w:tc>
        <w:tc>
          <w:tcPr>
            <w:tcW w:w="818" w:type="dxa"/>
          </w:tcPr>
          <w:p w14:paraId="2BFC9D31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8</w:t>
            </w:r>
          </w:p>
        </w:tc>
        <w:tc>
          <w:tcPr>
            <w:tcW w:w="670" w:type="dxa"/>
          </w:tcPr>
          <w:p w14:paraId="15271DCC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18AEC90B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14:paraId="04636BBD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7528E2BC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14:paraId="3C8F4587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F6B1000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2951C68A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413A5D3F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7180DCE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14:paraId="70D68275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4</w:t>
            </w:r>
          </w:p>
        </w:tc>
        <w:tc>
          <w:tcPr>
            <w:tcW w:w="922" w:type="dxa"/>
          </w:tcPr>
          <w:p w14:paraId="7057AE9F" w14:textId="77777777" w:rsidR="00563F72" w:rsidRPr="00563F72" w:rsidRDefault="00843C3D" w:rsidP="00782533">
            <w:pPr>
              <w:jc w:val="center"/>
              <w:rPr>
                <w:rFonts w:ascii="Arial" w:hAnsi="Arial" w:cs="Arial"/>
              </w:rPr>
            </w:pPr>
          </w:p>
        </w:tc>
      </w:tr>
      <w:tr w:rsidR="00537F09" w14:paraId="67F0BBDB" w14:textId="77777777" w:rsidTr="00782533">
        <w:tc>
          <w:tcPr>
            <w:tcW w:w="3969" w:type="dxa"/>
            <w:shd w:val="clear" w:color="auto" w:fill="auto"/>
            <w:vAlign w:val="center"/>
          </w:tcPr>
          <w:p w14:paraId="31D3133C" w14:textId="77777777" w:rsidR="00563F72" w:rsidRPr="00563F72" w:rsidRDefault="00056A1C" w:rsidP="0078253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3F72">
              <w:rPr>
                <w:rFonts w:ascii="Arial" w:hAnsi="Arial" w:cs="Arial"/>
                <w:sz w:val="18"/>
                <w:szCs w:val="18"/>
              </w:rPr>
              <w:t>St. Mary's Catholic Primary, Claughton-on-Brock</w:t>
            </w:r>
          </w:p>
        </w:tc>
        <w:tc>
          <w:tcPr>
            <w:tcW w:w="818" w:type="dxa"/>
          </w:tcPr>
          <w:p w14:paraId="0995C4A2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7</w:t>
            </w:r>
          </w:p>
        </w:tc>
        <w:tc>
          <w:tcPr>
            <w:tcW w:w="670" w:type="dxa"/>
          </w:tcPr>
          <w:p w14:paraId="51A53A8A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4AC3A91B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14:paraId="4F3B5D01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14:paraId="336BD44B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14:paraId="4ABC0E6C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2B822286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</w:tcPr>
          <w:p w14:paraId="3A7327A0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14:paraId="6EC400C3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19</w:t>
            </w:r>
          </w:p>
        </w:tc>
        <w:tc>
          <w:tcPr>
            <w:tcW w:w="992" w:type="dxa"/>
          </w:tcPr>
          <w:p w14:paraId="705E184C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14:paraId="64D70555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13</w:t>
            </w:r>
          </w:p>
        </w:tc>
        <w:tc>
          <w:tcPr>
            <w:tcW w:w="922" w:type="dxa"/>
          </w:tcPr>
          <w:p w14:paraId="27F4731C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4.35 m</w:t>
            </w:r>
          </w:p>
        </w:tc>
      </w:tr>
      <w:tr w:rsidR="00537F09" w14:paraId="110B1777" w14:textId="77777777" w:rsidTr="00782533">
        <w:tc>
          <w:tcPr>
            <w:tcW w:w="3969" w:type="dxa"/>
            <w:shd w:val="clear" w:color="auto" w:fill="auto"/>
            <w:vAlign w:val="center"/>
          </w:tcPr>
          <w:p w14:paraId="1963B3BA" w14:textId="77777777" w:rsidR="00563F72" w:rsidRPr="00563F72" w:rsidRDefault="00056A1C" w:rsidP="0078253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63F72">
              <w:rPr>
                <w:rFonts w:ascii="Arial" w:hAnsi="Arial" w:cs="Arial"/>
                <w:sz w:val="18"/>
                <w:szCs w:val="18"/>
              </w:rPr>
              <w:t>Calder Vale St. John CE</w:t>
            </w:r>
          </w:p>
        </w:tc>
        <w:tc>
          <w:tcPr>
            <w:tcW w:w="818" w:type="dxa"/>
          </w:tcPr>
          <w:p w14:paraId="20F2A104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10</w:t>
            </w:r>
          </w:p>
        </w:tc>
        <w:tc>
          <w:tcPr>
            <w:tcW w:w="670" w:type="dxa"/>
          </w:tcPr>
          <w:p w14:paraId="1717E402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14:paraId="0A92D422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3DE0C0B1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724D23CF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14:paraId="1463B06A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4F73A1DB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14:paraId="2215361D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14:paraId="22C9AB10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2DB444F4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14:paraId="77C60AB2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15</w:t>
            </w:r>
          </w:p>
        </w:tc>
        <w:tc>
          <w:tcPr>
            <w:tcW w:w="922" w:type="dxa"/>
          </w:tcPr>
          <w:p w14:paraId="03954880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2.98 m</w:t>
            </w:r>
          </w:p>
        </w:tc>
      </w:tr>
      <w:tr w:rsidR="00537F09" w14:paraId="779F9CF5" w14:textId="77777777" w:rsidTr="00782533">
        <w:tc>
          <w:tcPr>
            <w:tcW w:w="3969" w:type="dxa"/>
          </w:tcPr>
          <w:p w14:paraId="718FF636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Total 1</w:t>
            </w:r>
            <w:r w:rsidRPr="00563F72">
              <w:rPr>
                <w:rFonts w:ascii="Arial" w:hAnsi="Arial" w:cs="Arial"/>
                <w:vertAlign w:val="superscript"/>
              </w:rPr>
              <w:t>st</w:t>
            </w:r>
            <w:r w:rsidRPr="00563F72">
              <w:rPr>
                <w:rFonts w:ascii="Arial" w:hAnsi="Arial" w:cs="Arial"/>
              </w:rPr>
              <w:t xml:space="preserve"> pref</w:t>
            </w:r>
          </w:p>
        </w:tc>
        <w:tc>
          <w:tcPr>
            <w:tcW w:w="818" w:type="dxa"/>
          </w:tcPr>
          <w:p w14:paraId="3AE5687C" w14:textId="77777777" w:rsidR="00563F72" w:rsidRPr="00563F72" w:rsidRDefault="00843C3D" w:rsidP="0078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14:paraId="0DE6220F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14:paraId="50B55817" w14:textId="77777777" w:rsidR="00563F72" w:rsidRPr="00563F72" w:rsidRDefault="00843C3D" w:rsidP="0078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8013E80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14:paraId="42C78DAA" w14:textId="77777777" w:rsidR="00563F72" w:rsidRPr="00563F72" w:rsidRDefault="00843C3D" w:rsidP="0078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29270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14:paraId="1E08D12B" w14:textId="77777777" w:rsidR="00563F72" w:rsidRPr="00563F72" w:rsidRDefault="00843C3D" w:rsidP="0078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34D2979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14:paraId="523CF267" w14:textId="77777777" w:rsidR="00563F72" w:rsidRPr="00563F72" w:rsidRDefault="00843C3D" w:rsidP="0078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2C4565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14:paraId="486EDD5A" w14:textId="77777777" w:rsidR="00563F72" w:rsidRPr="00563F72" w:rsidRDefault="00843C3D" w:rsidP="0078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602E9F3C" w14:textId="77777777" w:rsidR="00563F72" w:rsidRPr="00563F72" w:rsidRDefault="00843C3D" w:rsidP="00782533">
            <w:pPr>
              <w:jc w:val="center"/>
              <w:rPr>
                <w:rFonts w:ascii="Arial" w:hAnsi="Arial" w:cs="Arial"/>
              </w:rPr>
            </w:pPr>
          </w:p>
        </w:tc>
      </w:tr>
      <w:tr w:rsidR="00537F09" w14:paraId="08F984A9" w14:textId="77777777" w:rsidTr="00782533">
        <w:tc>
          <w:tcPr>
            <w:tcW w:w="3969" w:type="dxa"/>
          </w:tcPr>
          <w:p w14:paraId="41554CE1" w14:textId="77777777" w:rsidR="00563F72" w:rsidRPr="00563F72" w:rsidRDefault="00056A1C" w:rsidP="00782533">
            <w:pPr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Bleasdale CE School % of all 1</w:t>
            </w:r>
            <w:r w:rsidRPr="00563F72">
              <w:rPr>
                <w:rFonts w:ascii="Arial" w:hAnsi="Arial" w:cs="Arial"/>
                <w:vertAlign w:val="superscript"/>
              </w:rPr>
              <w:t>st</w:t>
            </w:r>
            <w:r w:rsidRPr="00563F72">
              <w:rPr>
                <w:rFonts w:ascii="Arial" w:hAnsi="Arial" w:cs="Arial"/>
              </w:rPr>
              <w:t xml:space="preserve"> pref</w:t>
            </w:r>
          </w:p>
        </w:tc>
        <w:tc>
          <w:tcPr>
            <w:tcW w:w="818" w:type="dxa"/>
          </w:tcPr>
          <w:p w14:paraId="0073208B" w14:textId="77777777" w:rsidR="00563F72" w:rsidRPr="00563F72" w:rsidRDefault="00843C3D" w:rsidP="0078253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670" w:type="dxa"/>
          </w:tcPr>
          <w:p w14:paraId="5BB42EF0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0%</w:t>
            </w:r>
          </w:p>
        </w:tc>
        <w:tc>
          <w:tcPr>
            <w:tcW w:w="850" w:type="dxa"/>
          </w:tcPr>
          <w:p w14:paraId="2A79A11B" w14:textId="77777777" w:rsidR="00563F72" w:rsidRPr="00563F72" w:rsidRDefault="00843C3D" w:rsidP="0078253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14:paraId="172647AD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25%</w:t>
            </w:r>
          </w:p>
        </w:tc>
        <w:tc>
          <w:tcPr>
            <w:tcW w:w="708" w:type="dxa"/>
          </w:tcPr>
          <w:p w14:paraId="32987A89" w14:textId="77777777" w:rsidR="00563F72" w:rsidRPr="00563F72" w:rsidRDefault="00843C3D" w:rsidP="0078253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</w:tcPr>
          <w:p w14:paraId="1EA1A693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8.3%</w:t>
            </w:r>
          </w:p>
        </w:tc>
        <w:tc>
          <w:tcPr>
            <w:tcW w:w="709" w:type="dxa"/>
          </w:tcPr>
          <w:p w14:paraId="3A800FD9" w14:textId="77777777" w:rsidR="00563F72" w:rsidRPr="00563F72" w:rsidRDefault="00843C3D" w:rsidP="0078253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708" w:type="dxa"/>
          </w:tcPr>
          <w:p w14:paraId="5DECC562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0%</w:t>
            </w:r>
          </w:p>
        </w:tc>
        <w:tc>
          <w:tcPr>
            <w:tcW w:w="851" w:type="dxa"/>
          </w:tcPr>
          <w:p w14:paraId="5F5D1A5D" w14:textId="77777777" w:rsidR="00563F72" w:rsidRPr="00563F72" w:rsidRDefault="00843C3D" w:rsidP="0078253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92" w:type="dxa"/>
          </w:tcPr>
          <w:p w14:paraId="11C952DB" w14:textId="77777777" w:rsidR="00563F72" w:rsidRPr="00563F72" w:rsidRDefault="00056A1C" w:rsidP="00782533">
            <w:pPr>
              <w:jc w:val="center"/>
              <w:rPr>
                <w:rFonts w:ascii="Arial" w:hAnsi="Arial" w:cs="Arial"/>
              </w:rPr>
            </w:pPr>
            <w:r w:rsidRPr="00563F72">
              <w:rPr>
                <w:rFonts w:ascii="Arial" w:hAnsi="Arial" w:cs="Arial"/>
              </w:rPr>
              <w:t>10%</w:t>
            </w:r>
          </w:p>
        </w:tc>
        <w:tc>
          <w:tcPr>
            <w:tcW w:w="851" w:type="dxa"/>
          </w:tcPr>
          <w:p w14:paraId="737C52B4" w14:textId="77777777" w:rsidR="00563F72" w:rsidRPr="00563F72" w:rsidRDefault="00843C3D" w:rsidP="0078253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922" w:type="dxa"/>
          </w:tcPr>
          <w:p w14:paraId="037DB79C" w14:textId="77777777" w:rsidR="00563F72" w:rsidRPr="00563F72" w:rsidRDefault="00843C3D" w:rsidP="0078253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67630894" w14:textId="77777777" w:rsidR="00563F72" w:rsidRPr="00563F72" w:rsidRDefault="00843C3D" w:rsidP="00563F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4D1704" w14:textId="77777777" w:rsidR="00563F72" w:rsidRPr="00563F72" w:rsidRDefault="00056A1C" w:rsidP="00563F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3F72">
        <w:rPr>
          <w:rFonts w:ascii="Arial" w:hAnsi="Arial" w:cs="Arial"/>
          <w:sz w:val="20"/>
          <w:szCs w:val="20"/>
        </w:rPr>
        <w:t>Preferences at 16</w:t>
      </w:r>
      <w:r w:rsidRPr="00563F72">
        <w:rPr>
          <w:rFonts w:ascii="Arial" w:hAnsi="Arial" w:cs="Arial"/>
          <w:sz w:val="20"/>
          <w:szCs w:val="20"/>
          <w:vertAlign w:val="superscript"/>
        </w:rPr>
        <w:t>th</w:t>
      </w:r>
      <w:r w:rsidRPr="00563F72">
        <w:rPr>
          <w:rFonts w:ascii="Arial" w:hAnsi="Arial" w:cs="Arial"/>
          <w:sz w:val="20"/>
          <w:szCs w:val="20"/>
        </w:rPr>
        <w:t xml:space="preserve"> April offer date each year</w:t>
      </w:r>
    </w:p>
    <w:p w14:paraId="7178DAF4" w14:textId="77777777" w:rsidR="00F701BA" w:rsidRDefault="00843C3D" w:rsidP="00F701B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74AF10" w14:textId="77777777" w:rsidR="00F701BA" w:rsidRPr="001B692A" w:rsidRDefault="00843C3D" w:rsidP="00F701B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537F09" w14:paraId="327A7FD5" w14:textId="77777777" w:rsidTr="0029672E">
        <w:tc>
          <w:tcPr>
            <w:tcW w:w="13887" w:type="dxa"/>
          </w:tcPr>
          <w:p w14:paraId="4B6CCC5B" w14:textId="77777777" w:rsidR="00F701BA" w:rsidRDefault="00056A1C" w:rsidP="0029672E">
            <w:pPr>
              <w:rPr>
                <w:rFonts w:ascii="Arial" w:hAnsi="Arial" w:cs="Arial"/>
                <w:b/>
              </w:rPr>
            </w:pPr>
            <w:r w:rsidRPr="000A1ACE">
              <w:rPr>
                <w:rFonts w:ascii="Arial" w:hAnsi="Arial" w:cs="Arial"/>
                <w:b/>
              </w:rPr>
              <w:t>Conclusions:</w:t>
            </w:r>
          </w:p>
          <w:p w14:paraId="27E8AD34" w14:textId="77777777" w:rsidR="00F701BA" w:rsidRDefault="00843C3D" w:rsidP="0029672E">
            <w:pPr>
              <w:rPr>
                <w:rFonts w:ascii="Arial" w:hAnsi="Arial" w:cs="Arial"/>
                <w:b/>
              </w:rPr>
            </w:pPr>
          </w:p>
          <w:p w14:paraId="24497E2E" w14:textId="77777777" w:rsidR="00F701BA" w:rsidRPr="00317D60" w:rsidRDefault="00056A1C" w:rsidP="00296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 the three schools only St Mary's Catholic Primary has received more first preferences than places and this was for only 1 out of the 5 academic years. </w:t>
            </w:r>
          </w:p>
        </w:tc>
      </w:tr>
    </w:tbl>
    <w:p w14:paraId="2086CF0B" w14:textId="77777777" w:rsidR="00F701BA" w:rsidRDefault="00843C3D" w:rsidP="00F701BA">
      <w:pPr>
        <w:rPr>
          <w:rFonts w:ascii="Arial" w:hAnsi="Arial" w:cs="Arial"/>
          <w:b/>
          <w:sz w:val="24"/>
          <w:szCs w:val="24"/>
        </w:rPr>
      </w:pPr>
    </w:p>
    <w:p w14:paraId="6EC1A977" w14:textId="77777777" w:rsidR="00F701BA" w:rsidRDefault="00843C3D">
      <w:pPr>
        <w:rPr>
          <w:rFonts w:ascii="Arial" w:hAnsi="Arial" w:cs="Arial"/>
          <w:sz w:val="24"/>
          <w:szCs w:val="24"/>
        </w:rPr>
      </w:pPr>
    </w:p>
    <w:p w14:paraId="168F3D95" w14:textId="77777777" w:rsidR="00142D02" w:rsidRDefault="00843C3D">
      <w:pPr>
        <w:rPr>
          <w:rFonts w:ascii="Arial" w:hAnsi="Arial" w:cs="Arial"/>
          <w:sz w:val="24"/>
          <w:szCs w:val="24"/>
        </w:rPr>
      </w:pPr>
    </w:p>
    <w:p w14:paraId="103A40A4" w14:textId="77777777" w:rsidR="00142D02" w:rsidRDefault="00843C3D">
      <w:pPr>
        <w:rPr>
          <w:rFonts w:ascii="Arial" w:hAnsi="Arial" w:cs="Arial"/>
          <w:sz w:val="24"/>
          <w:szCs w:val="24"/>
        </w:rPr>
      </w:pPr>
    </w:p>
    <w:p w14:paraId="25CEA04E" w14:textId="77777777" w:rsidR="00FC611E" w:rsidRDefault="00843C3D">
      <w:pPr>
        <w:rPr>
          <w:rFonts w:ascii="Arial" w:hAnsi="Arial" w:cs="Arial"/>
          <w:sz w:val="24"/>
          <w:szCs w:val="24"/>
        </w:rPr>
      </w:pPr>
    </w:p>
    <w:sectPr w:rsidR="00FC611E" w:rsidSect="00C63E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D3C"/>
    <w:multiLevelType w:val="hybridMultilevel"/>
    <w:tmpl w:val="83748670"/>
    <w:lvl w:ilvl="0" w:tplc="DA24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C4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E8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86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C0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CAA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5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6D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B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25D2"/>
    <w:multiLevelType w:val="hybridMultilevel"/>
    <w:tmpl w:val="A79A437C"/>
    <w:lvl w:ilvl="0" w:tplc="C05E7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FE2496A" w:tentative="1">
      <w:start w:val="1"/>
      <w:numFmt w:val="lowerLetter"/>
      <w:lvlText w:val="%2."/>
      <w:lvlJc w:val="left"/>
      <w:pPr>
        <w:ind w:left="1440" w:hanging="360"/>
      </w:pPr>
    </w:lvl>
    <w:lvl w:ilvl="2" w:tplc="BA5620D0" w:tentative="1">
      <w:start w:val="1"/>
      <w:numFmt w:val="lowerRoman"/>
      <w:lvlText w:val="%3."/>
      <w:lvlJc w:val="right"/>
      <w:pPr>
        <w:ind w:left="2160" w:hanging="180"/>
      </w:pPr>
    </w:lvl>
    <w:lvl w:ilvl="3" w:tplc="4D44AA56" w:tentative="1">
      <w:start w:val="1"/>
      <w:numFmt w:val="decimal"/>
      <w:lvlText w:val="%4."/>
      <w:lvlJc w:val="left"/>
      <w:pPr>
        <w:ind w:left="2880" w:hanging="360"/>
      </w:pPr>
    </w:lvl>
    <w:lvl w:ilvl="4" w:tplc="13502C14" w:tentative="1">
      <w:start w:val="1"/>
      <w:numFmt w:val="lowerLetter"/>
      <w:lvlText w:val="%5."/>
      <w:lvlJc w:val="left"/>
      <w:pPr>
        <w:ind w:left="3600" w:hanging="360"/>
      </w:pPr>
    </w:lvl>
    <w:lvl w:ilvl="5" w:tplc="3F204266" w:tentative="1">
      <w:start w:val="1"/>
      <w:numFmt w:val="lowerRoman"/>
      <w:lvlText w:val="%6."/>
      <w:lvlJc w:val="right"/>
      <w:pPr>
        <w:ind w:left="4320" w:hanging="180"/>
      </w:pPr>
    </w:lvl>
    <w:lvl w:ilvl="6" w:tplc="B4D4A8E2" w:tentative="1">
      <w:start w:val="1"/>
      <w:numFmt w:val="decimal"/>
      <w:lvlText w:val="%7."/>
      <w:lvlJc w:val="left"/>
      <w:pPr>
        <w:ind w:left="5040" w:hanging="360"/>
      </w:pPr>
    </w:lvl>
    <w:lvl w:ilvl="7" w:tplc="8006CDB8" w:tentative="1">
      <w:start w:val="1"/>
      <w:numFmt w:val="lowerLetter"/>
      <w:lvlText w:val="%8."/>
      <w:lvlJc w:val="left"/>
      <w:pPr>
        <w:ind w:left="5760" w:hanging="360"/>
      </w:pPr>
    </w:lvl>
    <w:lvl w:ilvl="8" w:tplc="C5028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FCE"/>
    <w:multiLevelType w:val="hybridMultilevel"/>
    <w:tmpl w:val="14E4EB62"/>
    <w:lvl w:ilvl="0" w:tplc="88464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C0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88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2E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27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06A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A8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9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84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6639"/>
    <w:multiLevelType w:val="hybridMultilevel"/>
    <w:tmpl w:val="A6EC1FFA"/>
    <w:lvl w:ilvl="0" w:tplc="601A5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42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C3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E4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C3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61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D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8B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4C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33B2D"/>
    <w:multiLevelType w:val="hybridMultilevel"/>
    <w:tmpl w:val="92C6265A"/>
    <w:lvl w:ilvl="0" w:tplc="CC0EF0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B989DBA" w:tentative="1">
      <w:start w:val="1"/>
      <w:numFmt w:val="lowerLetter"/>
      <w:lvlText w:val="%2."/>
      <w:lvlJc w:val="left"/>
      <w:pPr>
        <w:ind w:left="1440" w:hanging="360"/>
      </w:pPr>
    </w:lvl>
    <w:lvl w:ilvl="2" w:tplc="50E82620" w:tentative="1">
      <w:start w:val="1"/>
      <w:numFmt w:val="lowerRoman"/>
      <w:lvlText w:val="%3."/>
      <w:lvlJc w:val="right"/>
      <w:pPr>
        <w:ind w:left="2160" w:hanging="180"/>
      </w:pPr>
    </w:lvl>
    <w:lvl w:ilvl="3" w:tplc="E020E6C8" w:tentative="1">
      <w:start w:val="1"/>
      <w:numFmt w:val="decimal"/>
      <w:lvlText w:val="%4."/>
      <w:lvlJc w:val="left"/>
      <w:pPr>
        <w:ind w:left="2880" w:hanging="360"/>
      </w:pPr>
    </w:lvl>
    <w:lvl w:ilvl="4" w:tplc="4D0423FA" w:tentative="1">
      <w:start w:val="1"/>
      <w:numFmt w:val="lowerLetter"/>
      <w:lvlText w:val="%5."/>
      <w:lvlJc w:val="left"/>
      <w:pPr>
        <w:ind w:left="3600" w:hanging="360"/>
      </w:pPr>
    </w:lvl>
    <w:lvl w:ilvl="5" w:tplc="A1860B48" w:tentative="1">
      <w:start w:val="1"/>
      <w:numFmt w:val="lowerRoman"/>
      <w:lvlText w:val="%6."/>
      <w:lvlJc w:val="right"/>
      <w:pPr>
        <w:ind w:left="4320" w:hanging="180"/>
      </w:pPr>
    </w:lvl>
    <w:lvl w:ilvl="6" w:tplc="2556965C" w:tentative="1">
      <w:start w:val="1"/>
      <w:numFmt w:val="decimal"/>
      <w:lvlText w:val="%7."/>
      <w:lvlJc w:val="left"/>
      <w:pPr>
        <w:ind w:left="5040" w:hanging="360"/>
      </w:pPr>
    </w:lvl>
    <w:lvl w:ilvl="7" w:tplc="EE0258D8" w:tentative="1">
      <w:start w:val="1"/>
      <w:numFmt w:val="lowerLetter"/>
      <w:lvlText w:val="%8."/>
      <w:lvlJc w:val="left"/>
      <w:pPr>
        <w:ind w:left="5760" w:hanging="360"/>
      </w:pPr>
    </w:lvl>
    <w:lvl w:ilvl="8" w:tplc="D53E2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0D19"/>
    <w:multiLevelType w:val="hybridMultilevel"/>
    <w:tmpl w:val="480EB5AA"/>
    <w:lvl w:ilvl="0" w:tplc="FEACB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52A34C" w:tentative="1">
      <w:start w:val="1"/>
      <w:numFmt w:val="lowerLetter"/>
      <w:lvlText w:val="%2."/>
      <w:lvlJc w:val="left"/>
      <w:pPr>
        <w:ind w:left="1440" w:hanging="360"/>
      </w:pPr>
    </w:lvl>
    <w:lvl w:ilvl="2" w:tplc="27BC9DDC" w:tentative="1">
      <w:start w:val="1"/>
      <w:numFmt w:val="lowerRoman"/>
      <w:lvlText w:val="%3."/>
      <w:lvlJc w:val="right"/>
      <w:pPr>
        <w:ind w:left="2160" w:hanging="180"/>
      </w:pPr>
    </w:lvl>
    <w:lvl w:ilvl="3" w:tplc="8DC2EA40" w:tentative="1">
      <w:start w:val="1"/>
      <w:numFmt w:val="decimal"/>
      <w:lvlText w:val="%4."/>
      <w:lvlJc w:val="left"/>
      <w:pPr>
        <w:ind w:left="2880" w:hanging="360"/>
      </w:pPr>
    </w:lvl>
    <w:lvl w:ilvl="4" w:tplc="563A63F6" w:tentative="1">
      <w:start w:val="1"/>
      <w:numFmt w:val="lowerLetter"/>
      <w:lvlText w:val="%5."/>
      <w:lvlJc w:val="left"/>
      <w:pPr>
        <w:ind w:left="3600" w:hanging="360"/>
      </w:pPr>
    </w:lvl>
    <w:lvl w:ilvl="5" w:tplc="4D041874" w:tentative="1">
      <w:start w:val="1"/>
      <w:numFmt w:val="lowerRoman"/>
      <w:lvlText w:val="%6."/>
      <w:lvlJc w:val="right"/>
      <w:pPr>
        <w:ind w:left="4320" w:hanging="180"/>
      </w:pPr>
    </w:lvl>
    <w:lvl w:ilvl="6" w:tplc="5CB2A182" w:tentative="1">
      <w:start w:val="1"/>
      <w:numFmt w:val="decimal"/>
      <w:lvlText w:val="%7."/>
      <w:lvlJc w:val="left"/>
      <w:pPr>
        <w:ind w:left="5040" w:hanging="360"/>
      </w:pPr>
    </w:lvl>
    <w:lvl w:ilvl="7" w:tplc="5F6C2142" w:tentative="1">
      <w:start w:val="1"/>
      <w:numFmt w:val="lowerLetter"/>
      <w:lvlText w:val="%8."/>
      <w:lvlJc w:val="left"/>
      <w:pPr>
        <w:ind w:left="5760" w:hanging="360"/>
      </w:pPr>
    </w:lvl>
    <w:lvl w:ilvl="8" w:tplc="67D6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5B1C"/>
    <w:multiLevelType w:val="hybridMultilevel"/>
    <w:tmpl w:val="9904AFE4"/>
    <w:lvl w:ilvl="0" w:tplc="44B64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06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68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4F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04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47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A1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CF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26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A0C0A"/>
    <w:multiLevelType w:val="hybridMultilevel"/>
    <w:tmpl w:val="ADA88D62"/>
    <w:lvl w:ilvl="0" w:tplc="FE20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C0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C1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62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C4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C4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A5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6D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62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F2968"/>
    <w:multiLevelType w:val="hybridMultilevel"/>
    <w:tmpl w:val="31782680"/>
    <w:lvl w:ilvl="0" w:tplc="01E2B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970BFAE" w:tentative="1">
      <w:start w:val="1"/>
      <w:numFmt w:val="lowerLetter"/>
      <w:lvlText w:val="%2."/>
      <w:lvlJc w:val="left"/>
      <w:pPr>
        <w:ind w:left="1440" w:hanging="360"/>
      </w:pPr>
    </w:lvl>
    <w:lvl w:ilvl="2" w:tplc="16CE5EAA" w:tentative="1">
      <w:start w:val="1"/>
      <w:numFmt w:val="lowerRoman"/>
      <w:lvlText w:val="%3."/>
      <w:lvlJc w:val="right"/>
      <w:pPr>
        <w:ind w:left="2160" w:hanging="180"/>
      </w:pPr>
    </w:lvl>
    <w:lvl w:ilvl="3" w:tplc="0ECCF21A" w:tentative="1">
      <w:start w:val="1"/>
      <w:numFmt w:val="decimal"/>
      <w:lvlText w:val="%4."/>
      <w:lvlJc w:val="left"/>
      <w:pPr>
        <w:ind w:left="2880" w:hanging="360"/>
      </w:pPr>
    </w:lvl>
    <w:lvl w:ilvl="4" w:tplc="8AC2B5EA" w:tentative="1">
      <w:start w:val="1"/>
      <w:numFmt w:val="lowerLetter"/>
      <w:lvlText w:val="%5."/>
      <w:lvlJc w:val="left"/>
      <w:pPr>
        <w:ind w:left="3600" w:hanging="360"/>
      </w:pPr>
    </w:lvl>
    <w:lvl w:ilvl="5" w:tplc="6F709FB2" w:tentative="1">
      <w:start w:val="1"/>
      <w:numFmt w:val="lowerRoman"/>
      <w:lvlText w:val="%6."/>
      <w:lvlJc w:val="right"/>
      <w:pPr>
        <w:ind w:left="4320" w:hanging="180"/>
      </w:pPr>
    </w:lvl>
    <w:lvl w:ilvl="6" w:tplc="F0440E9A" w:tentative="1">
      <w:start w:val="1"/>
      <w:numFmt w:val="decimal"/>
      <w:lvlText w:val="%7."/>
      <w:lvlJc w:val="left"/>
      <w:pPr>
        <w:ind w:left="5040" w:hanging="360"/>
      </w:pPr>
    </w:lvl>
    <w:lvl w:ilvl="7" w:tplc="95DEE7B6" w:tentative="1">
      <w:start w:val="1"/>
      <w:numFmt w:val="lowerLetter"/>
      <w:lvlText w:val="%8."/>
      <w:lvlJc w:val="left"/>
      <w:pPr>
        <w:ind w:left="5760" w:hanging="360"/>
      </w:pPr>
    </w:lvl>
    <w:lvl w:ilvl="8" w:tplc="B5A4E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F6D"/>
    <w:multiLevelType w:val="hybridMultilevel"/>
    <w:tmpl w:val="E7E84E28"/>
    <w:lvl w:ilvl="0" w:tplc="2A8A56C8">
      <w:start w:val="1"/>
      <w:numFmt w:val="decimal"/>
      <w:lvlText w:val="%1."/>
      <w:lvlJc w:val="left"/>
      <w:pPr>
        <w:ind w:left="720" w:hanging="360"/>
      </w:pPr>
    </w:lvl>
    <w:lvl w:ilvl="1" w:tplc="91B8AB5E">
      <w:start w:val="1"/>
      <w:numFmt w:val="lowerLetter"/>
      <w:lvlText w:val="%2."/>
      <w:lvlJc w:val="left"/>
      <w:pPr>
        <w:ind w:left="1440" w:hanging="360"/>
      </w:pPr>
    </w:lvl>
    <w:lvl w:ilvl="2" w:tplc="E6283518">
      <w:start w:val="1"/>
      <w:numFmt w:val="lowerRoman"/>
      <w:lvlText w:val="%3."/>
      <w:lvlJc w:val="right"/>
      <w:pPr>
        <w:ind w:left="2160" w:hanging="180"/>
      </w:pPr>
    </w:lvl>
    <w:lvl w:ilvl="3" w:tplc="2732F4BC">
      <w:start w:val="1"/>
      <w:numFmt w:val="decimal"/>
      <w:lvlText w:val="%4."/>
      <w:lvlJc w:val="left"/>
      <w:pPr>
        <w:ind w:left="2880" w:hanging="360"/>
      </w:pPr>
    </w:lvl>
    <w:lvl w:ilvl="4" w:tplc="62980116">
      <w:start w:val="1"/>
      <w:numFmt w:val="lowerLetter"/>
      <w:lvlText w:val="%5."/>
      <w:lvlJc w:val="left"/>
      <w:pPr>
        <w:ind w:left="3600" w:hanging="360"/>
      </w:pPr>
    </w:lvl>
    <w:lvl w:ilvl="5" w:tplc="19A4F37A">
      <w:start w:val="1"/>
      <w:numFmt w:val="lowerRoman"/>
      <w:lvlText w:val="%6."/>
      <w:lvlJc w:val="right"/>
      <w:pPr>
        <w:ind w:left="4320" w:hanging="180"/>
      </w:pPr>
    </w:lvl>
    <w:lvl w:ilvl="6" w:tplc="44DAB72C">
      <w:start w:val="1"/>
      <w:numFmt w:val="decimal"/>
      <w:lvlText w:val="%7."/>
      <w:lvlJc w:val="left"/>
      <w:pPr>
        <w:ind w:left="5040" w:hanging="360"/>
      </w:pPr>
    </w:lvl>
    <w:lvl w:ilvl="7" w:tplc="AF06F4A0">
      <w:start w:val="1"/>
      <w:numFmt w:val="lowerLetter"/>
      <w:lvlText w:val="%8."/>
      <w:lvlJc w:val="left"/>
      <w:pPr>
        <w:ind w:left="5760" w:hanging="360"/>
      </w:pPr>
    </w:lvl>
    <w:lvl w:ilvl="8" w:tplc="3EF0DBC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3BB3"/>
    <w:multiLevelType w:val="hybridMultilevel"/>
    <w:tmpl w:val="DE087466"/>
    <w:lvl w:ilvl="0" w:tplc="E54AE1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C499DC" w:tentative="1">
      <w:start w:val="1"/>
      <w:numFmt w:val="lowerLetter"/>
      <w:lvlText w:val="%2."/>
      <w:lvlJc w:val="left"/>
      <w:pPr>
        <w:ind w:left="1440" w:hanging="360"/>
      </w:pPr>
    </w:lvl>
    <w:lvl w:ilvl="2" w:tplc="3BFED6DE" w:tentative="1">
      <w:start w:val="1"/>
      <w:numFmt w:val="lowerRoman"/>
      <w:lvlText w:val="%3."/>
      <w:lvlJc w:val="right"/>
      <w:pPr>
        <w:ind w:left="2160" w:hanging="180"/>
      </w:pPr>
    </w:lvl>
    <w:lvl w:ilvl="3" w:tplc="A5E829F0" w:tentative="1">
      <w:start w:val="1"/>
      <w:numFmt w:val="decimal"/>
      <w:lvlText w:val="%4."/>
      <w:lvlJc w:val="left"/>
      <w:pPr>
        <w:ind w:left="2880" w:hanging="360"/>
      </w:pPr>
    </w:lvl>
    <w:lvl w:ilvl="4" w:tplc="238635FE" w:tentative="1">
      <w:start w:val="1"/>
      <w:numFmt w:val="lowerLetter"/>
      <w:lvlText w:val="%5."/>
      <w:lvlJc w:val="left"/>
      <w:pPr>
        <w:ind w:left="3600" w:hanging="360"/>
      </w:pPr>
    </w:lvl>
    <w:lvl w:ilvl="5" w:tplc="D570C1FC" w:tentative="1">
      <w:start w:val="1"/>
      <w:numFmt w:val="lowerRoman"/>
      <w:lvlText w:val="%6."/>
      <w:lvlJc w:val="right"/>
      <w:pPr>
        <w:ind w:left="4320" w:hanging="180"/>
      </w:pPr>
    </w:lvl>
    <w:lvl w:ilvl="6" w:tplc="6D9EAC28" w:tentative="1">
      <w:start w:val="1"/>
      <w:numFmt w:val="decimal"/>
      <w:lvlText w:val="%7."/>
      <w:lvlJc w:val="left"/>
      <w:pPr>
        <w:ind w:left="5040" w:hanging="360"/>
      </w:pPr>
    </w:lvl>
    <w:lvl w:ilvl="7" w:tplc="1AF45766" w:tentative="1">
      <w:start w:val="1"/>
      <w:numFmt w:val="lowerLetter"/>
      <w:lvlText w:val="%8."/>
      <w:lvlJc w:val="left"/>
      <w:pPr>
        <w:ind w:left="5760" w:hanging="360"/>
      </w:pPr>
    </w:lvl>
    <w:lvl w:ilvl="8" w:tplc="785AA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25B9"/>
    <w:multiLevelType w:val="hybridMultilevel"/>
    <w:tmpl w:val="CB806256"/>
    <w:lvl w:ilvl="0" w:tplc="24C86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5035B6" w:tentative="1">
      <w:start w:val="1"/>
      <w:numFmt w:val="lowerLetter"/>
      <w:lvlText w:val="%2."/>
      <w:lvlJc w:val="left"/>
      <w:pPr>
        <w:ind w:left="1440" w:hanging="360"/>
      </w:pPr>
    </w:lvl>
    <w:lvl w:ilvl="2" w:tplc="F8DA678A" w:tentative="1">
      <w:start w:val="1"/>
      <w:numFmt w:val="lowerRoman"/>
      <w:lvlText w:val="%3."/>
      <w:lvlJc w:val="right"/>
      <w:pPr>
        <w:ind w:left="2160" w:hanging="180"/>
      </w:pPr>
    </w:lvl>
    <w:lvl w:ilvl="3" w:tplc="747C4F72" w:tentative="1">
      <w:start w:val="1"/>
      <w:numFmt w:val="decimal"/>
      <w:lvlText w:val="%4."/>
      <w:lvlJc w:val="left"/>
      <w:pPr>
        <w:ind w:left="2880" w:hanging="360"/>
      </w:pPr>
    </w:lvl>
    <w:lvl w:ilvl="4" w:tplc="1D465D56" w:tentative="1">
      <w:start w:val="1"/>
      <w:numFmt w:val="lowerLetter"/>
      <w:lvlText w:val="%5."/>
      <w:lvlJc w:val="left"/>
      <w:pPr>
        <w:ind w:left="3600" w:hanging="360"/>
      </w:pPr>
    </w:lvl>
    <w:lvl w:ilvl="5" w:tplc="25F45F10" w:tentative="1">
      <w:start w:val="1"/>
      <w:numFmt w:val="lowerRoman"/>
      <w:lvlText w:val="%6."/>
      <w:lvlJc w:val="right"/>
      <w:pPr>
        <w:ind w:left="4320" w:hanging="180"/>
      </w:pPr>
    </w:lvl>
    <w:lvl w:ilvl="6" w:tplc="68EED988" w:tentative="1">
      <w:start w:val="1"/>
      <w:numFmt w:val="decimal"/>
      <w:lvlText w:val="%7."/>
      <w:lvlJc w:val="left"/>
      <w:pPr>
        <w:ind w:left="5040" w:hanging="360"/>
      </w:pPr>
    </w:lvl>
    <w:lvl w:ilvl="7" w:tplc="C7269F16" w:tentative="1">
      <w:start w:val="1"/>
      <w:numFmt w:val="lowerLetter"/>
      <w:lvlText w:val="%8."/>
      <w:lvlJc w:val="left"/>
      <w:pPr>
        <w:ind w:left="5760" w:hanging="360"/>
      </w:pPr>
    </w:lvl>
    <w:lvl w:ilvl="8" w:tplc="7968ED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17A5E"/>
    <w:multiLevelType w:val="hybridMultilevel"/>
    <w:tmpl w:val="997CA5EA"/>
    <w:lvl w:ilvl="0" w:tplc="34CCEB1E">
      <w:start w:val="1"/>
      <w:numFmt w:val="decimal"/>
      <w:lvlText w:val="%1."/>
      <w:lvlJc w:val="left"/>
      <w:pPr>
        <w:ind w:left="720" w:hanging="360"/>
      </w:pPr>
    </w:lvl>
    <w:lvl w:ilvl="1" w:tplc="A5AAE3BA">
      <w:start w:val="1"/>
      <w:numFmt w:val="lowerLetter"/>
      <w:lvlText w:val="%2."/>
      <w:lvlJc w:val="left"/>
      <w:pPr>
        <w:ind w:left="1440" w:hanging="360"/>
      </w:pPr>
    </w:lvl>
    <w:lvl w:ilvl="2" w:tplc="16D42FAA">
      <w:start w:val="1"/>
      <w:numFmt w:val="lowerRoman"/>
      <w:lvlText w:val="%3."/>
      <w:lvlJc w:val="right"/>
      <w:pPr>
        <w:ind w:left="2160" w:hanging="180"/>
      </w:pPr>
    </w:lvl>
    <w:lvl w:ilvl="3" w:tplc="E9FE51A6">
      <w:start w:val="1"/>
      <w:numFmt w:val="decimal"/>
      <w:lvlText w:val="%4."/>
      <w:lvlJc w:val="left"/>
      <w:pPr>
        <w:ind w:left="2880" w:hanging="360"/>
      </w:pPr>
    </w:lvl>
    <w:lvl w:ilvl="4" w:tplc="CA7C8DC4">
      <w:start w:val="1"/>
      <w:numFmt w:val="lowerLetter"/>
      <w:lvlText w:val="%5."/>
      <w:lvlJc w:val="left"/>
      <w:pPr>
        <w:ind w:left="3600" w:hanging="360"/>
      </w:pPr>
    </w:lvl>
    <w:lvl w:ilvl="5" w:tplc="21761A36">
      <w:start w:val="1"/>
      <w:numFmt w:val="lowerRoman"/>
      <w:lvlText w:val="%6."/>
      <w:lvlJc w:val="right"/>
      <w:pPr>
        <w:ind w:left="4320" w:hanging="180"/>
      </w:pPr>
    </w:lvl>
    <w:lvl w:ilvl="6" w:tplc="DAD4AE96">
      <w:start w:val="1"/>
      <w:numFmt w:val="decimal"/>
      <w:lvlText w:val="%7."/>
      <w:lvlJc w:val="left"/>
      <w:pPr>
        <w:ind w:left="5040" w:hanging="360"/>
      </w:pPr>
    </w:lvl>
    <w:lvl w:ilvl="7" w:tplc="1FDE0ADA">
      <w:start w:val="1"/>
      <w:numFmt w:val="lowerLetter"/>
      <w:lvlText w:val="%8."/>
      <w:lvlJc w:val="left"/>
      <w:pPr>
        <w:ind w:left="5760" w:hanging="360"/>
      </w:pPr>
    </w:lvl>
    <w:lvl w:ilvl="8" w:tplc="B1D6FBE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423E"/>
    <w:multiLevelType w:val="hybridMultilevel"/>
    <w:tmpl w:val="DC1A81F8"/>
    <w:lvl w:ilvl="0" w:tplc="A6629C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F289D2" w:tentative="1">
      <w:start w:val="1"/>
      <w:numFmt w:val="lowerLetter"/>
      <w:lvlText w:val="%2."/>
      <w:lvlJc w:val="left"/>
      <w:pPr>
        <w:ind w:left="1440" w:hanging="360"/>
      </w:pPr>
    </w:lvl>
    <w:lvl w:ilvl="2" w:tplc="D5D62402" w:tentative="1">
      <w:start w:val="1"/>
      <w:numFmt w:val="lowerRoman"/>
      <w:lvlText w:val="%3."/>
      <w:lvlJc w:val="right"/>
      <w:pPr>
        <w:ind w:left="2160" w:hanging="180"/>
      </w:pPr>
    </w:lvl>
    <w:lvl w:ilvl="3" w:tplc="CC8A66EE" w:tentative="1">
      <w:start w:val="1"/>
      <w:numFmt w:val="decimal"/>
      <w:lvlText w:val="%4."/>
      <w:lvlJc w:val="left"/>
      <w:pPr>
        <w:ind w:left="2880" w:hanging="360"/>
      </w:pPr>
    </w:lvl>
    <w:lvl w:ilvl="4" w:tplc="2E9C66C0" w:tentative="1">
      <w:start w:val="1"/>
      <w:numFmt w:val="lowerLetter"/>
      <w:lvlText w:val="%5."/>
      <w:lvlJc w:val="left"/>
      <w:pPr>
        <w:ind w:left="3600" w:hanging="360"/>
      </w:pPr>
    </w:lvl>
    <w:lvl w:ilvl="5" w:tplc="48AC4286" w:tentative="1">
      <w:start w:val="1"/>
      <w:numFmt w:val="lowerRoman"/>
      <w:lvlText w:val="%6."/>
      <w:lvlJc w:val="right"/>
      <w:pPr>
        <w:ind w:left="4320" w:hanging="180"/>
      </w:pPr>
    </w:lvl>
    <w:lvl w:ilvl="6" w:tplc="6826E3EC" w:tentative="1">
      <w:start w:val="1"/>
      <w:numFmt w:val="decimal"/>
      <w:lvlText w:val="%7."/>
      <w:lvlJc w:val="left"/>
      <w:pPr>
        <w:ind w:left="5040" w:hanging="360"/>
      </w:pPr>
    </w:lvl>
    <w:lvl w:ilvl="7" w:tplc="99AAAC44" w:tentative="1">
      <w:start w:val="1"/>
      <w:numFmt w:val="lowerLetter"/>
      <w:lvlText w:val="%8."/>
      <w:lvlJc w:val="left"/>
      <w:pPr>
        <w:ind w:left="5760" w:hanging="360"/>
      </w:pPr>
    </w:lvl>
    <w:lvl w:ilvl="8" w:tplc="4D7AD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85C58"/>
    <w:multiLevelType w:val="hybridMultilevel"/>
    <w:tmpl w:val="DAF47E6E"/>
    <w:lvl w:ilvl="0" w:tplc="B4A4944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DA5A5E" w:tentative="1">
      <w:start w:val="1"/>
      <w:numFmt w:val="lowerLetter"/>
      <w:lvlText w:val="%2."/>
      <w:lvlJc w:val="left"/>
      <w:pPr>
        <w:ind w:left="1440" w:hanging="360"/>
      </w:pPr>
    </w:lvl>
    <w:lvl w:ilvl="2" w:tplc="2BD018B2" w:tentative="1">
      <w:start w:val="1"/>
      <w:numFmt w:val="lowerRoman"/>
      <w:lvlText w:val="%3."/>
      <w:lvlJc w:val="right"/>
      <w:pPr>
        <w:ind w:left="2160" w:hanging="180"/>
      </w:pPr>
    </w:lvl>
    <w:lvl w:ilvl="3" w:tplc="E3109EE8" w:tentative="1">
      <w:start w:val="1"/>
      <w:numFmt w:val="decimal"/>
      <w:lvlText w:val="%4."/>
      <w:lvlJc w:val="left"/>
      <w:pPr>
        <w:ind w:left="2880" w:hanging="360"/>
      </w:pPr>
    </w:lvl>
    <w:lvl w:ilvl="4" w:tplc="983A6BA4" w:tentative="1">
      <w:start w:val="1"/>
      <w:numFmt w:val="lowerLetter"/>
      <w:lvlText w:val="%5."/>
      <w:lvlJc w:val="left"/>
      <w:pPr>
        <w:ind w:left="3600" w:hanging="360"/>
      </w:pPr>
    </w:lvl>
    <w:lvl w:ilvl="5" w:tplc="E08852BE" w:tentative="1">
      <w:start w:val="1"/>
      <w:numFmt w:val="lowerRoman"/>
      <w:lvlText w:val="%6."/>
      <w:lvlJc w:val="right"/>
      <w:pPr>
        <w:ind w:left="4320" w:hanging="180"/>
      </w:pPr>
    </w:lvl>
    <w:lvl w:ilvl="6" w:tplc="9956152E" w:tentative="1">
      <w:start w:val="1"/>
      <w:numFmt w:val="decimal"/>
      <w:lvlText w:val="%7."/>
      <w:lvlJc w:val="left"/>
      <w:pPr>
        <w:ind w:left="5040" w:hanging="360"/>
      </w:pPr>
    </w:lvl>
    <w:lvl w:ilvl="7" w:tplc="E3C23778" w:tentative="1">
      <w:start w:val="1"/>
      <w:numFmt w:val="lowerLetter"/>
      <w:lvlText w:val="%8."/>
      <w:lvlJc w:val="left"/>
      <w:pPr>
        <w:ind w:left="5760" w:hanging="360"/>
      </w:pPr>
    </w:lvl>
    <w:lvl w:ilvl="8" w:tplc="850CB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12E55"/>
    <w:multiLevelType w:val="hybridMultilevel"/>
    <w:tmpl w:val="A79A437C"/>
    <w:lvl w:ilvl="0" w:tplc="4A04F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4CAFB2" w:tentative="1">
      <w:start w:val="1"/>
      <w:numFmt w:val="lowerLetter"/>
      <w:lvlText w:val="%2."/>
      <w:lvlJc w:val="left"/>
      <w:pPr>
        <w:ind w:left="1440" w:hanging="360"/>
      </w:pPr>
    </w:lvl>
    <w:lvl w:ilvl="2" w:tplc="D27A1B28" w:tentative="1">
      <w:start w:val="1"/>
      <w:numFmt w:val="lowerRoman"/>
      <w:lvlText w:val="%3."/>
      <w:lvlJc w:val="right"/>
      <w:pPr>
        <w:ind w:left="2160" w:hanging="180"/>
      </w:pPr>
    </w:lvl>
    <w:lvl w:ilvl="3" w:tplc="32D47C3E" w:tentative="1">
      <w:start w:val="1"/>
      <w:numFmt w:val="decimal"/>
      <w:lvlText w:val="%4."/>
      <w:lvlJc w:val="left"/>
      <w:pPr>
        <w:ind w:left="2880" w:hanging="360"/>
      </w:pPr>
    </w:lvl>
    <w:lvl w:ilvl="4" w:tplc="D2D4AD5A" w:tentative="1">
      <w:start w:val="1"/>
      <w:numFmt w:val="lowerLetter"/>
      <w:lvlText w:val="%5."/>
      <w:lvlJc w:val="left"/>
      <w:pPr>
        <w:ind w:left="3600" w:hanging="360"/>
      </w:pPr>
    </w:lvl>
    <w:lvl w:ilvl="5" w:tplc="E9B2060A" w:tentative="1">
      <w:start w:val="1"/>
      <w:numFmt w:val="lowerRoman"/>
      <w:lvlText w:val="%6."/>
      <w:lvlJc w:val="right"/>
      <w:pPr>
        <w:ind w:left="4320" w:hanging="180"/>
      </w:pPr>
    </w:lvl>
    <w:lvl w:ilvl="6" w:tplc="0CBE3598" w:tentative="1">
      <w:start w:val="1"/>
      <w:numFmt w:val="decimal"/>
      <w:lvlText w:val="%7."/>
      <w:lvlJc w:val="left"/>
      <w:pPr>
        <w:ind w:left="5040" w:hanging="360"/>
      </w:pPr>
    </w:lvl>
    <w:lvl w:ilvl="7" w:tplc="83FAA3D2" w:tentative="1">
      <w:start w:val="1"/>
      <w:numFmt w:val="lowerLetter"/>
      <w:lvlText w:val="%8."/>
      <w:lvlJc w:val="left"/>
      <w:pPr>
        <w:ind w:left="5760" w:hanging="360"/>
      </w:pPr>
    </w:lvl>
    <w:lvl w:ilvl="8" w:tplc="583A2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917BC"/>
    <w:multiLevelType w:val="hybridMultilevel"/>
    <w:tmpl w:val="43E03F12"/>
    <w:lvl w:ilvl="0" w:tplc="844A80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7AC69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0F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0C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24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82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20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2D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B5912"/>
    <w:multiLevelType w:val="hybridMultilevel"/>
    <w:tmpl w:val="61AC9ECE"/>
    <w:lvl w:ilvl="0" w:tplc="B13A7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E2A21E" w:tentative="1">
      <w:start w:val="1"/>
      <w:numFmt w:val="lowerLetter"/>
      <w:lvlText w:val="%2."/>
      <w:lvlJc w:val="left"/>
      <w:pPr>
        <w:ind w:left="1440" w:hanging="360"/>
      </w:pPr>
    </w:lvl>
    <w:lvl w:ilvl="2" w:tplc="BFDC0702" w:tentative="1">
      <w:start w:val="1"/>
      <w:numFmt w:val="lowerRoman"/>
      <w:lvlText w:val="%3."/>
      <w:lvlJc w:val="right"/>
      <w:pPr>
        <w:ind w:left="2160" w:hanging="180"/>
      </w:pPr>
    </w:lvl>
    <w:lvl w:ilvl="3" w:tplc="4DCE5FD2" w:tentative="1">
      <w:start w:val="1"/>
      <w:numFmt w:val="decimal"/>
      <w:lvlText w:val="%4."/>
      <w:lvlJc w:val="left"/>
      <w:pPr>
        <w:ind w:left="2880" w:hanging="360"/>
      </w:pPr>
    </w:lvl>
    <w:lvl w:ilvl="4" w:tplc="5F0CD64C" w:tentative="1">
      <w:start w:val="1"/>
      <w:numFmt w:val="lowerLetter"/>
      <w:lvlText w:val="%5."/>
      <w:lvlJc w:val="left"/>
      <w:pPr>
        <w:ind w:left="3600" w:hanging="360"/>
      </w:pPr>
    </w:lvl>
    <w:lvl w:ilvl="5" w:tplc="E3EC547E" w:tentative="1">
      <w:start w:val="1"/>
      <w:numFmt w:val="lowerRoman"/>
      <w:lvlText w:val="%6."/>
      <w:lvlJc w:val="right"/>
      <w:pPr>
        <w:ind w:left="4320" w:hanging="180"/>
      </w:pPr>
    </w:lvl>
    <w:lvl w:ilvl="6" w:tplc="E9FCF890" w:tentative="1">
      <w:start w:val="1"/>
      <w:numFmt w:val="decimal"/>
      <w:lvlText w:val="%7."/>
      <w:lvlJc w:val="left"/>
      <w:pPr>
        <w:ind w:left="5040" w:hanging="360"/>
      </w:pPr>
    </w:lvl>
    <w:lvl w:ilvl="7" w:tplc="5C50C6C2" w:tentative="1">
      <w:start w:val="1"/>
      <w:numFmt w:val="lowerLetter"/>
      <w:lvlText w:val="%8."/>
      <w:lvlJc w:val="left"/>
      <w:pPr>
        <w:ind w:left="5760" w:hanging="360"/>
      </w:pPr>
    </w:lvl>
    <w:lvl w:ilvl="8" w:tplc="84A2B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234C7"/>
    <w:multiLevelType w:val="hybridMultilevel"/>
    <w:tmpl w:val="C9CC2904"/>
    <w:lvl w:ilvl="0" w:tplc="D77097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08E9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FED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CE71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CA57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6472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9822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CDD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2AEC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3D3D3D"/>
    <w:multiLevelType w:val="hybridMultilevel"/>
    <w:tmpl w:val="102CE6B8"/>
    <w:lvl w:ilvl="0" w:tplc="E886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E2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89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49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CA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84A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08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A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ED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87800"/>
    <w:multiLevelType w:val="hybridMultilevel"/>
    <w:tmpl w:val="FEE2B9F8"/>
    <w:lvl w:ilvl="0" w:tplc="2FD8FA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9500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4F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03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C9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05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EB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2E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C9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B7D4F"/>
    <w:multiLevelType w:val="hybridMultilevel"/>
    <w:tmpl w:val="AAA06202"/>
    <w:lvl w:ilvl="0" w:tplc="ED8E1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CB20F1C" w:tentative="1">
      <w:start w:val="1"/>
      <w:numFmt w:val="lowerLetter"/>
      <w:lvlText w:val="%2."/>
      <w:lvlJc w:val="left"/>
      <w:pPr>
        <w:ind w:left="1440" w:hanging="360"/>
      </w:pPr>
    </w:lvl>
    <w:lvl w:ilvl="2" w:tplc="220C8394" w:tentative="1">
      <w:start w:val="1"/>
      <w:numFmt w:val="lowerRoman"/>
      <w:lvlText w:val="%3."/>
      <w:lvlJc w:val="right"/>
      <w:pPr>
        <w:ind w:left="2160" w:hanging="180"/>
      </w:pPr>
    </w:lvl>
    <w:lvl w:ilvl="3" w:tplc="2FE6F922" w:tentative="1">
      <w:start w:val="1"/>
      <w:numFmt w:val="decimal"/>
      <w:lvlText w:val="%4."/>
      <w:lvlJc w:val="left"/>
      <w:pPr>
        <w:ind w:left="2880" w:hanging="360"/>
      </w:pPr>
    </w:lvl>
    <w:lvl w:ilvl="4" w:tplc="4C7A3BD0" w:tentative="1">
      <w:start w:val="1"/>
      <w:numFmt w:val="lowerLetter"/>
      <w:lvlText w:val="%5."/>
      <w:lvlJc w:val="left"/>
      <w:pPr>
        <w:ind w:left="3600" w:hanging="360"/>
      </w:pPr>
    </w:lvl>
    <w:lvl w:ilvl="5" w:tplc="142EA6EC" w:tentative="1">
      <w:start w:val="1"/>
      <w:numFmt w:val="lowerRoman"/>
      <w:lvlText w:val="%6."/>
      <w:lvlJc w:val="right"/>
      <w:pPr>
        <w:ind w:left="4320" w:hanging="180"/>
      </w:pPr>
    </w:lvl>
    <w:lvl w:ilvl="6" w:tplc="46A6CA14" w:tentative="1">
      <w:start w:val="1"/>
      <w:numFmt w:val="decimal"/>
      <w:lvlText w:val="%7."/>
      <w:lvlJc w:val="left"/>
      <w:pPr>
        <w:ind w:left="5040" w:hanging="360"/>
      </w:pPr>
    </w:lvl>
    <w:lvl w:ilvl="7" w:tplc="DE7864A0" w:tentative="1">
      <w:start w:val="1"/>
      <w:numFmt w:val="lowerLetter"/>
      <w:lvlText w:val="%8."/>
      <w:lvlJc w:val="left"/>
      <w:pPr>
        <w:ind w:left="5760" w:hanging="360"/>
      </w:pPr>
    </w:lvl>
    <w:lvl w:ilvl="8" w:tplc="D38E9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1980"/>
    <w:multiLevelType w:val="hybridMultilevel"/>
    <w:tmpl w:val="DE087466"/>
    <w:lvl w:ilvl="0" w:tplc="47ACE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B6982E" w:tentative="1">
      <w:start w:val="1"/>
      <w:numFmt w:val="lowerLetter"/>
      <w:lvlText w:val="%2."/>
      <w:lvlJc w:val="left"/>
      <w:pPr>
        <w:ind w:left="1440" w:hanging="360"/>
      </w:pPr>
    </w:lvl>
    <w:lvl w:ilvl="2" w:tplc="95764374" w:tentative="1">
      <w:start w:val="1"/>
      <w:numFmt w:val="lowerRoman"/>
      <w:lvlText w:val="%3."/>
      <w:lvlJc w:val="right"/>
      <w:pPr>
        <w:ind w:left="2160" w:hanging="180"/>
      </w:pPr>
    </w:lvl>
    <w:lvl w:ilvl="3" w:tplc="203C1B0E" w:tentative="1">
      <w:start w:val="1"/>
      <w:numFmt w:val="decimal"/>
      <w:lvlText w:val="%4."/>
      <w:lvlJc w:val="left"/>
      <w:pPr>
        <w:ind w:left="2880" w:hanging="360"/>
      </w:pPr>
    </w:lvl>
    <w:lvl w:ilvl="4" w:tplc="64CE884E" w:tentative="1">
      <w:start w:val="1"/>
      <w:numFmt w:val="lowerLetter"/>
      <w:lvlText w:val="%5."/>
      <w:lvlJc w:val="left"/>
      <w:pPr>
        <w:ind w:left="3600" w:hanging="360"/>
      </w:pPr>
    </w:lvl>
    <w:lvl w:ilvl="5" w:tplc="9BF488A6" w:tentative="1">
      <w:start w:val="1"/>
      <w:numFmt w:val="lowerRoman"/>
      <w:lvlText w:val="%6."/>
      <w:lvlJc w:val="right"/>
      <w:pPr>
        <w:ind w:left="4320" w:hanging="180"/>
      </w:pPr>
    </w:lvl>
    <w:lvl w:ilvl="6" w:tplc="BDE0E33C" w:tentative="1">
      <w:start w:val="1"/>
      <w:numFmt w:val="decimal"/>
      <w:lvlText w:val="%7."/>
      <w:lvlJc w:val="left"/>
      <w:pPr>
        <w:ind w:left="5040" w:hanging="360"/>
      </w:pPr>
    </w:lvl>
    <w:lvl w:ilvl="7" w:tplc="F17E3510" w:tentative="1">
      <w:start w:val="1"/>
      <w:numFmt w:val="lowerLetter"/>
      <w:lvlText w:val="%8."/>
      <w:lvlJc w:val="left"/>
      <w:pPr>
        <w:ind w:left="5760" w:hanging="360"/>
      </w:pPr>
    </w:lvl>
    <w:lvl w:ilvl="8" w:tplc="220C8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4771C"/>
    <w:multiLevelType w:val="hybridMultilevel"/>
    <w:tmpl w:val="4DC4EA98"/>
    <w:lvl w:ilvl="0" w:tplc="92ECCB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088662" w:tentative="1">
      <w:start w:val="1"/>
      <w:numFmt w:val="lowerLetter"/>
      <w:lvlText w:val="%2."/>
      <w:lvlJc w:val="left"/>
      <w:pPr>
        <w:ind w:left="1440" w:hanging="360"/>
      </w:pPr>
    </w:lvl>
    <w:lvl w:ilvl="2" w:tplc="C628A870" w:tentative="1">
      <w:start w:val="1"/>
      <w:numFmt w:val="lowerRoman"/>
      <w:lvlText w:val="%3."/>
      <w:lvlJc w:val="right"/>
      <w:pPr>
        <w:ind w:left="2160" w:hanging="180"/>
      </w:pPr>
    </w:lvl>
    <w:lvl w:ilvl="3" w:tplc="53821308" w:tentative="1">
      <w:start w:val="1"/>
      <w:numFmt w:val="decimal"/>
      <w:lvlText w:val="%4."/>
      <w:lvlJc w:val="left"/>
      <w:pPr>
        <w:ind w:left="2880" w:hanging="360"/>
      </w:pPr>
    </w:lvl>
    <w:lvl w:ilvl="4" w:tplc="815AE604" w:tentative="1">
      <w:start w:val="1"/>
      <w:numFmt w:val="lowerLetter"/>
      <w:lvlText w:val="%5."/>
      <w:lvlJc w:val="left"/>
      <w:pPr>
        <w:ind w:left="3600" w:hanging="360"/>
      </w:pPr>
    </w:lvl>
    <w:lvl w:ilvl="5" w:tplc="DD0A57C6" w:tentative="1">
      <w:start w:val="1"/>
      <w:numFmt w:val="lowerRoman"/>
      <w:lvlText w:val="%6."/>
      <w:lvlJc w:val="right"/>
      <w:pPr>
        <w:ind w:left="4320" w:hanging="180"/>
      </w:pPr>
    </w:lvl>
    <w:lvl w:ilvl="6" w:tplc="C570CE5C" w:tentative="1">
      <w:start w:val="1"/>
      <w:numFmt w:val="decimal"/>
      <w:lvlText w:val="%7."/>
      <w:lvlJc w:val="left"/>
      <w:pPr>
        <w:ind w:left="5040" w:hanging="360"/>
      </w:pPr>
    </w:lvl>
    <w:lvl w:ilvl="7" w:tplc="301A9B2C" w:tentative="1">
      <w:start w:val="1"/>
      <w:numFmt w:val="lowerLetter"/>
      <w:lvlText w:val="%8."/>
      <w:lvlJc w:val="left"/>
      <w:pPr>
        <w:ind w:left="5760" w:hanging="360"/>
      </w:pPr>
    </w:lvl>
    <w:lvl w:ilvl="8" w:tplc="8278C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C2C66"/>
    <w:multiLevelType w:val="hybridMultilevel"/>
    <w:tmpl w:val="D7661FBE"/>
    <w:lvl w:ilvl="0" w:tplc="E640AE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8A9E6" w:tentative="1">
      <w:start w:val="1"/>
      <w:numFmt w:val="lowerLetter"/>
      <w:lvlText w:val="%2."/>
      <w:lvlJc w:val="left"/>
      <w:pPr>
        <w:ind w:left="1440" w:hanging="360"/>
      </w:pPr>
    </w:lvl>
    <w:lvl w:ilvl="2" w:tplc="78F6E93E" w:tentative="1">
      <w:start w:val="1"/>
      <w:numFmt w:val="lowerRoman"/>
      <w:lvlText w:val="%3."/>
      <w:lvlJc w:val="right"/>
      <w:pPr>
        <w:ind w:left="2160" w:hanging="180"/>
      </w:pPr>
    </w:lvl>
    <w:lvl w:ilvl="3" w:tplc="774ABE20" w:tentative="1">
      <w:start w:val="1"/>
      <w:numFmt w:val="decimal"/>
      <w:lvlText w:val="%4."/>
      <w:lvlJc w:val="left"/>
      <w:pPr>
        <w:ind w:left="2880" w:hanging="360"/>
      </w:pPr>
    </w:lvl>
    <w:lvl w:ilvl="4" w:tplc="59848308" w:tentative="1">
      <w:start w:val="1"/>
      <w:numFmt w:val="lowerLetter"/>
      <w:lvlText w:val="%5."/>
      <w:lvlJc w:val="left"/>
      <w:pPr>
        <w:ind w:left="3600" w:hanging="360"/>
      </w:pPr>
    </w:lvl>
    <w:lvl w:ilvl="5" w:tplc="36C0D6C4" w:tentative="1">
      <w:start w:val="1"/>
      <w:numFmt w:val="lowerRoman"/>
      <w:lvlText w:val="%6."/>
      <w:lvlJc w:val="right"/>
      <w:pPr>
        <w:ind w:left="4320" w:hanging="180"/>
      </w:pPr>
    </w:lvl>
    <w:lvl w:ilvl="6" w:tplc="CB9EE178" w:tentative="1">
      <w:start w:val="1"/>
      <w:numFmt w:val="decimal"/>
      <w:lvlText w:val="%7."/>
      <w:lvlJc w:val="left"/>
      <w:pPr>
        <w:ind w:left="5040" w:hanging="360"/>
      </w:pPr>
    </w:lvl>
    <w:lvl w:ilvl="7" w:tplc="3AF4F584" w:tentative="1">
      <w:start w:val="1"/>
      <w:numFmt w:val="lowerLetter"/>
      <w:lvlText w:val="%8."/>
      <w:lvlJc w:val="left"/>
      <w:pPr>
        <w:ind w:left="5760" w:hanging="360"/>
      </w:pPr>
    </w:lvl>
    <w:lvl w:ilvl="8" w:tplc="57561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7EF4"/>
    <w:multiLevelType w:val="hybridMultilevel"/>
    <w:tmpl w:val="92C6265A"/>
    <w:lvl w:ilvl="0" w:tplc="DAF0E8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AF034" w:tentative="1">
      <w:start w:val="1"/>
      <w:numFmt w:val="lowerLetter"/>
      <w:lvlText w:val="%2."/>
      <w:lvlJc w:val="left"/>
      <w:pPr>
        <w:ind w:left="1440" w:hanging="360"/>
      </w:pPr>
    </w:lvl>
    <w:lvl w:ilvl="2" w:tplc="8B1E61BE" w:tentative="1">
      <w:start w:val="1"/>
      <w:numFmt w:val="lowerRoman"/>
      <w:lvlText w:val="%3."/>
      <w:lvlJc w:val="right"/>
      <w:pPr>
        <w:ind w:left="2160" w:hanging="180"/>
      </w:pPr>
    </w:lvl>
    <w:lvl w:ilvl="3" w:tplc="12A6CA1C" w:tentative="1">
      <w:start w:val="1"/>
      <w:numFmt w:val="decimal"/>
      <w:lvlText w:val="%4."/>
      <w:lvlJc w:val="left"/>
      <w:pPr>
        <w:ind w:left="2880" w:hanging="360"/>
      </w:pPr>
    </w:lvl>
    <w:lvl w:ilvl="4" w:tplc="109A6074" w:tentative="1">
      <w:start w:val="1"/>
      <w:numFmt w:val="lowerLetter"/>
      <w:lvlText w:val="%5."/>
      <w:lvlJc w:val="left"/>
      <w:pPr>
        <w:ind w:left="3600" w:hanging="360"/>
      </w:pPr>
    </w:lvl>
    <w:lvl w:ilvl="5" w:tplc="9E26A18C" w:tentative="1">
      <w:start w:val="1"/>
      <w:numFmt w:val="lowerRoman"/>
      <w:lvlText w:val="%6."/>
      <w:lvlJc w:val="right"/>
      <w:pPr>
        <w:ind w:left="4320" w:hanging="180"/>
      </w:pPr>
    </w:lvl>
    <w:lvl w:ilvl="6" w:tplc="ED6605DA" w:tentative="1">
      <w:start w:val="1"/>
      <w:numFmt w:val="decimal"/>
      <w:lvlText w:val="%7."/>
      <w:lvlJc w:val="left"/>
      <w:pPr>
        <w:ind w:left="5040" w:hanging="360"/>
      </w:pPr>
    </w:lvl>
    <w:lvl w:ilvl="7" w:tplc="D3E8207C" w:tentative="1">
      <w:start w:val="1"/>
      <w:numFmt w:val="lowerLetter"/>
      <w:lvlText w:val="%8."/>
      <w:lvlJc w:val="left"/>
      <w:pPr>
        <w:ind w:left="5760" w:hanging="360"/>
      </w:pPr>
    </w:lvl>
    <w:lvl w:ilvl="8" w:tplc="932C9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22D6C"/>
    <w:multiLevelType w:val="hybridMultilevel"/>
    <w:tmpl w:val="968E581E"/>
    <w:lvl w:ilvl="0" w:tplc="875698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04B6E"/>
    <w:multiLevelType w:val="hybridMultilevel"/>
    <w:tmpl w:val="4DC4EA98"/>
    <w:lvl w:ilvl="0" w:tplc="D6004A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2889538" w:tentative="1">
      <w:start w:val="1"/>
      <w:numFmt w:val="lowerLetter"/>
      <w:lvlText w:val="%2."/>
      <w:lvlJc w:val="left"/>
      <w:pPr>
        <w:ind w:left="1440" w:hanging="360"/>
      </w:pPr>
    </w:lvl>
    <w:lvl w:ilvl="2" w:tplc="F15AB1BE" w:tentative="1">
      <w:start w:val="1"/>
      <w:numFmt w:val="lowerRoman"/>
      <w:lvlText w:val="%3."/>
      <w:lvlJc w:val="right"/>
      <w:pPr>
        <w:ind w:left="2160" w:hanging="180"/>
      </w:pPr>
    </w:lvl>
    <w:lvl w:ilvl="3" w:tplc="439C4CC0" w:tentative="1">
      <w:start w:val="1"/>
      <w:numFmt w:val="decimal"/>
      <w:lvlText w:val="%4."/>
      <w:lvlJc w:val="left"/>
      <w:pPr>
        <w:ind w:left="2880" w:hanging="360"/>
      </w:pPr>
    </w:lvl>
    <w:lvl w:ilvl="4" w:tplc="C7581088" w:tentative="1">
      <w:start w:val="1"/>
      <w:numFmt w:val="lowerLetter"/>
      <w:lvlText w:val="%5."/>
      <w:lvlJc w:val="left"/>
      <w:pPr>
        <w:ind w:left="3600" w:hanging="360"/>
      </w:pPr>
    </w:lvl>
    <w:lvl w:ilvl="5" w:tplc="ABC42892" w:tentative="1">
      <w:start w:val="1"/>
      <w:numFmt w:val="lowerRoman"/>
      <w:lvlText w:val="%6."/>
      <w:lvlJc w:val="right"/>
      <w:pPr>
        <w:ind w:left="4320" w:hanging="180"/>
      </w:pPr>
    </w:lvl>
    <w:lvl w:ilvl="6" w:tplc="C3AC5272" w:tentative="1">
      <w:start w:val="1"/>
      <w:numFmt w:val="decimal"/>
      <w:lvlText w:val="%7."/>
      <w:lvlJc w:val="left"/>
      <w:pPr>
        <w:ind w:left="5040" w:hanging="360"/>
      </w:pPr>
    </w:lvl>
    <w:lvl w:ilvl="7" w:tplc="75CA2B4A" w:tentative="1">
      <w:start w:val="1"/>
      <w:numFmt w:val="lowerLetter"/>
      <w:lvlText w:val="%8."/>
      <w:lvlJc w:val="left"/>
      <w:pPr>
        <w:ind w:left="5760" w:hanging="360"/>
      </w:pPr>
    </w:lvl>
    <w:lvl w:ilvl="8" w:tplc="41E0A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3204"/>
    <w:multiLevelType w:val="hybridMultilevel"/>
    <w:tmpl w:val="DC1A81F8"/>
    <w:lvl w:ilvl="0" w:tplc="64F47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ED5FC" w:tentative="1">
      <w:start w:val="1"/>
      <w:numFmt w:val="lowerLetter"/>
      <w:lvlText w:val="%2."/>
      <w:lvlJc w:val="left"/>
      <w:pPr>
        <w:ind w:left="1440" w:hanging="360"/>
      </w:pPr>
    </w:lvl>
    <w:lvl w:ilvl="2" w:tplc="E44A8EA6" w:tentative="1">
      <w:start w:val="1"/>
      <w:numFmt w:val="lowerRoman"/>
      <w:lvlText w:val="%3."/>
      <w:lvlJc w:val="right"/>
      <w:pPr>
        <w:ind w:left="2160" w:hanging="180"/>
      </w:pPr>
    </w:lvl>
    <w:lvl w:ilvl="3" w:tplc="10F4D47E" w:tentative="1">
      <w:start w:val="1"/>
      <w:numFmt w:val="decimal"/>
      <w:lvlText w:val="%4."/>
      <w:lvlJc w:val="left"/>
      <w:pPr>
        <w:ind w:left="2880" w:hanging="360"/>
      </w:pPr>
    </w:lvl>
    <w:lvl w:ilvl="4" w:tplc="88583052" w:tentative="1">
      <w:start w:val="1"/>
      <w:numFmt w:val="lowerLetter"/>
      <w:lvlText w:val="%5."/>
      <w:lvlJc w:val="left"/>
      <w:pPr>
        <w:ind w:left="3600" w:hanging="360"/>
      </w:pPr>
    </w:lvl>
    <w:lvl w:ilvl="5" w:tplc="4AB2F11A" w:tentative="1">
      <w:start w:val="1"/>
      <w:numFmt w:val="lowerRoman"/>
      <w:lvlText w:val="%6."/>
      <w:lvlJc w:val="right"/>
      <w:pPr>
        <w:ind w:left="4320" w:hanging="180"/>
      </w:pPr>
    </w:lvl>
    <w:lvl w:ilvl="6" w:tplc="24F8A73E" w:tentative="1">
      <w:start w:val="1"/>
      <w:numFmt w:val="decimal"/>
      <w:lvlText w:val="%7."/>
      <w:lvlJc w:val="left"/>
      <w:pPr>
        <w:ind w:left="5040" w:hanging="360"/>
      </w:pPr>
    </w:lvl>
    <w:lvl w:ilvl="7" w:tplc="8C8A2260" w:tentative="1">
      <w:start w:val="1"/>
      <w:numFmt w:val="lowerLetter"/>
      <w:lvlText w:val="%8."/>
      <w:lvlJc w:val="left"/>
      <w:pPr>
        <w:ind w:left="5760" w:hanging="360"/>
      </w:pPr>
    </w:lvl>
    <w:lvl w:ilvl="8" w:tplc="1DCC9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D702E"/>
    <w:multiLevelType w:val="hybridMultilevel"/>
    <w:tmpl w:val="61AC9ECE"/>
    <w:lvl w:ilvl="0" w:tplc="145451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D366F52" w:tentative="1">
      <w:start w:val="1"/>
      <w:numFmt w:val="lowerLetter"/>
      <w:lvlText w:val="%2."/>
      <w:lvlJc w:val="left"/>
      <w:pPr>
        <w:ind w:left="1080" w:hanging="360"/>
      </w:pPr>
    </w:lvl>
    <w:lvl w:ilvl="2" w:tplc="3474AFAC" w:tentative="1">
      <w:start w:val="1"/>
      <w:numFmt w:val="lowerRoman"/>
      <w:lvlText w:val="%3."/>
      <w:lvlJc w:val="right"/>
      <w:pPr>
        <w:ind w:left="1800" w:hanging="180"/>
      </w:pPr>
    </w:lvl>
    <w:lvl w:ilvl="3" w:tplc="E4122E92" w:tentative="1">
      <w:start w:val="1"/>
      <w:numFmt w:val="decimal"/>
      <w:lvlText w:val="%4."/>
      <w:lvlJc w:val="left"/>
      <w:pPr>
        <w:ind w:left="2520" w:hanging="360"/>
      </w:pPr>
    </w:lvl>
    <w:lvl w:ilvl="4" w:tplc="07909752" w:tentative="1">
      <w:start w:val="1"/>
      <w:numFmt w:val="lowerLetter"/>
      <w:lvlText w:val="%5."/>
      <w:lvlJc w:val="left"/>
      <w:pPr>
        <w:ind w:left="3240" w:hanging="360"/>
      </w:pPr>
    </w:lvl>
    <w:lvl w:ilvl="5" w:tplc="C54EF1FC" w:tentative="1">
      <w:start w:val="1"/>
      <w:numFmt w:val="lowerRoman"/>
      <w:lvlText w:val="%6."/>
      <w:lvlJc w:val="right"/>
      <w:pPr>
        <w:ind w:left="3960" w:hanging="180"/>
      </w:pPr>
    </w:lvl>
    <w:lvl w:ilvl="6" w:tplc="D9065E62" w:tentative="1">
      <w:start w:val="1"/>
      <w:numFmt w:val="decimal"/>
      <w:lvlText w:val="%7."/>
      <w:lvlJc w:val="left"/>
      <w:pPr>
        <w:ind w:left="4680" w:hanging="360"/>
      </w:pPr>
    </w:lvl>
    <w:lvl w:ilvl="7" w:tplc="59823374" w:tentative="1">
      <w:start w:val="1"/>
      <w:numFmt w:val="lowerLetter"/>
      <w:lvlText w:val="%8."/>
      <w:lvlJc w:val="left"/>
      <w:pPr>
        <w:ind w:left="5400" w:hanging="360"/>
      </w:pPr>
    </w:lvl>
    <w:lvl w:ilvl="8" w:tplc="7842E2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B50EE"/>
    <w:multiLevelType w:val="hybridMultilevel"/>
    <w:tmpl w:val="D7661FBE"/>
    <w:lvl w:ilvl="0" w:tplc="45785E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A09610" w:tentative="1">
      <w:start w:val="1"/>
      <w:numFmt w:val="lowerLetter"/>
      <w:lvlText w:val="%2."/>
      <w:lvlJc w:val="left"/>
      <w:pPr>
        <w:ind w:left="1440" w:hanging="360"/>
      </w:pPr>
    </w:lvl>
    <w:lvl w:ilvl="2" w:tplc="74D21710" w:tentative="1">
      <w:start w:val="1"/>
      <w:numFmt w:val="lowerRoman"/>
      <w:lvlText w:val="%3."/>
      <w:lvlJc w:val="right"/>
      <w:pPr>
        <w:ind w:left="2160" w:hanging="180"/>
      </w:pPr>
    </w:lvl>
    <w:lvl w:ilvl="3" w:tplc="0AFA81C2" w:tentative="1">
      <w:start w:val="1"/>
      <w:numFmt w:val="decimal"/>
      <w:lvlText w:val="%4."/>
      <w:lvlJc w:val="left"/>
      <w:pPr>
        <w:ind w:left="2880" w:hanging="360"/>
      </w:pPr>
    </w:lvl>
    <w:lvl w:ilvl="4" w:tplc="5E36C34A" w:tentative="1">
      <w:start w:val="1"/>
      <w:numFmt w:val="lowerLetter"/>
      <w:lvlText w:val="%5."/>
      <w:lvlJc w:val="left"/>
      <w:pPr>
        <w:ind w:left="3600" w:hanging="360"/>
      </w:pPr>
    </w:lvl>
    <w:lvl w:ilvl="5" w:tplc="93D02F12" w:tentative="1">
      <w:start w:val="1"/>
      <w:numFmt w:val="lowerRoman"/>
      <w:lvlText w:val="%6."/>
      <w:lvlJc w:val="right"/>
      <w:pPr>
        <w:ind w:left="4320" w:hanging="180"/>
      </w:pPr>
    </w:lvl>
    <w:lvl w:ilvl="6" w:tplc="24DA227E" w:tentative="1">
      <w:start w:val="1"/>
      <w:numFmt w:val="decimal"/>
      <w:lvlText w:val="%7."/>
      <w:lvlJc w:val="left"/>
      <w:pPr>
        <w:ind w:left="5040" w:hanging="360"/>
      </w:pPr>
    </w:lvl>
    <w:lvl w:ilvl="7" w:tplc="B2C25408" w:tentative="1">
      <w:start w:val="1"/>
      <w:numFmt w:val="lowerLetter"/>
      <w:lvlText w:val="%8."/>
      <w:lvlJc w:val="left"/>
      <w:pPr>
        <w:ind w:left="5760" w:hanging="360"/>
      </w:pPr>
    </w:lvl>
    <w:lvl w:ilvl="8" w:tplc="1F38E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681"/>
    <w:multiLevelType w:val="hybridMultilevel"/>
    <w:tmpl w:val="D334FFA2"/>
    <w:lvl w:ilvl="0" w:tplc="4B8EFC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2"/>
      </w:rPr>
    </w:lvl>
    <w:lvl w:ilvl="1" w:tplc="2F9A7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E09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84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8B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CC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6E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C6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03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043F3"/>
    <w:multiLevelType w:val="hybridMultilevel"/>
    <w:tmpl w:val="F836EF4C"/>
    <w:lvl w:ilvl="0" w:tplc="E178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C1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86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C0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08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4E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8A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47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E1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21"/>
  </w:num>
  <w:num w:numId="5">
    <w:abstractNumId w:val="15"/>
  </w:num>
  <w:num w:numId="6">
    <w:abstractNumId w:val="0"/>
  </w:num>
  <w:num w:numId="7">
    <w:abstractNumId w:val="32"/>
  </w:num>
  <w:num w:numId="8">
    <w:abstractNumId w:val="16"/>
  </w:num>
  <w:num w:numId="9">
    <w:abstractNumId w:val="20"/>
  </w:num>
  <w:num w:numId="10">
    <w:abstractNumId w:val="31"/>
  </w:num>
  <w:num w:numId="11">
    <w:abstractNumId w:val="1"/>
  </w:num>
  <w:num w:numId="12">
    <w:abstractNumId w:val="27"/>
  </w:num>
  <w:num w:numId="13">
    <w:abstractNumId w:val="8"/>
  </w:num>
  <w:num w:numId="14">
    <w:abstractNumId w:val="23"/>
  </w:num>
  <w:num w:numId="15">
    <w:abstractNumId w:val="14"/>
  </w:num>
  <w:num w:numId="16">
    <w:abstractNumId w:val="5"/>
  </w:num>
  <w:num w:numId="17">
    <w:abstractNumId w:val="11"/>
  </w:num>
  <w:num w:numId="18">
    <w:abstractNumId w:val="6"/>
  </w:num>
  <w:num w:numId="19">
    <w:abstractNumId w:val="3"/>
  </w:num>
  <w:num w:numId="20">
    <w:abstractNumId w:val="18"/>
  </w:num>
  <w:num w:numId="21">
    <w:abstractNumId w:val="7"/>
  </w:num>
  <w:num w:numId="22">
    <w:abstractNumId w:val="22"/>
  </w:num>
  <w:num w:numId="23">
    <w:abstractNumId w:val="25"/>
  </w:num>
  <w:num w:numId="24">
    <w:abstractNumId w:val="28"/>
  </w:num>
  <w:num w:numId="25">
    <w:abstractNumId w:val="30"/>
  </w:num>
  <w:num w:numId="26">
    <w:abstractNumId w:val="13"/>
  </w:num>
  <w:num w:numId="27">
    <w:abstractNumId w:val="24"/>
  </w:num>
  <w:num w:numId="28">
    <w:abstractNumId w:val="4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09"/>
    <w:rsid w:val="00056A1C"/>
    <w:rsid w:val="00537F09"/>
    <w:rsid w:val="00637905"/>
    <w:rsid w:val="008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D0BC"/>
  <w15:docId w15:val="{E64B7F0F-EF02-4D04-9DD5-3D67045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07"/>
  </w:style>
  <w:style w:type="paragraph" w:styleId="Footer">
    <w:name w:val="footer"/>
    <w:basedOn w:val="Normal"/>
    <w:link w:val="FooterChar"/>
    <w:uiPriority w:val="99"/>
    <w:unhideWhenUsed/>
    <w:rsid w:val="00B3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07"/>
  </w:style>
  <w:style w:type="paragraph" w:styleId="BalloonText">
    <w:name w:val="Balloon Text"/>
    <w:basedOn w:val="Normal"/>
    <w:link w:val="BalloonTextChar"/>
    <w:uiPriority w:val="99"/>
    <w:semiHidden/>
    <w:unhideWhenUsed/>
    <w:rsid w:val="00DE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1F0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E624A2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CA15B2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CA15B2"/>
    <w:rPr>
      <w:rFonts w:ascii="Arial" w:eastAsia="Times New Roman" w:hAnsi="Arial" w:cs="Times New Roman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4C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3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0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0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0C50-F2DD-4F89-AA6F-879FD6A3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McCooey, Kaarina</dc:creator>
  <cp:lastModifiedBy>Hyde, Ryan</cp:lastModifiedBy>
  <cp:revision>33</cp:revision>
  <cp:lastPrinted>2015-12-17T10:37:00Z</cp:lastPrinted>
  <dcterms:created xsi:type="dcterms:W3CDTF">2018-11-01T16:39:00Z</dcterms:created>
  <dcterms:modified xsi:type="dcterms:W3CDTF">2018-11-19T09:19:00Z</dcterms:modified>
</cp:coreProperties>
</file>